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5478C" w14:textId="77777777" w:rsidR="006956BA" w:rsidRPr="00564A5D" w:rsidRDefault="006956BA" w:rsidP="00461990">
      <w:pPr>
        <w:shd w:val="clear" w:color="auto" w:fill="0070C0"/>
        <w:spacing w:after="160" w:line="259" w:lineRule="auto"/>
        <w:ind w:left="-284" w:right="-427"/>
        <w:jc w:val="center"/>
        <w:rPr>
          <w:rFonts w:ascii="Garamond" w:hAnsi="Garamond"/>
          <w:b/>
          <w:color w:val="F2F2F2" w:themeColor="background1" w:themeShade="F2"/>
          <w:sz w:val="24"/>
          <w:szCs w:val="24"/>
        </w:rPr>
      </w:pPr>
      <w:r w:rsidRPr="00564A5D">
        <w:rPr>
          <w:rFonts w:ascii="Garamond" w:hAnsi="Garamond"/>
          <w:b/>
          <w:color w:val="F2F2F2" w:themeColor="background1" w:themeShade="F2"/>
          <w:sz w:val="24"/>
          <w:szCs w:val="24"/>
        </w:rPr>
        <w:t xml:space="preserve">Modèle de déclaration PME </w:t>
      </w:r>
      <w:r w:rsidRPr="00564A5D">
        <w:rPr>
          <w:rFonts w:ascii="Garamond" w:hAnsi="Garamond"/>
          <w:b/>
          <w:i/>
          <w:color w:val="F2F2F2" w:themeColor="background1" w:themeShade="F2"/>
          <w:sz w:val="24"/>
          <w:szCs w:val="24"/>
        </w:rPr>
        <w:t>(uniquement pour les entreprises et les projets relevant d’une activité économique)</w:t>
      </w:r>
    </w:p>
    <w:p w14:paraId="4115478D" w14:textId="77777777" w:rsidR="00540DD2" w:rsidRPr="00564A5D" w:rsidRDefault="00540DD2" w:rsidP="00540DD2">
      <w:pPr>
        <w:spacing w:after="0" w:line="240" w:lineRule="auto"/>
        <w:jc w:val="center"/>
        <w:rPr>
          <w:rFonts w:ascii="Garamond" w:hAnsi="Garamond"/>
          <w:b/>
          <w:sz w:val="24"/>
          <w:szCs w:val="24"/>
        </w:rPr>
      </w:pPr>
      <w:r w:rsidRPr="00564A5D">
        <w:rPr>
          <w:rFonts w:ascii="Garamond" w:hAnsi="Garamond"/>
          <w:b/>
          <w:sz w:val="24"/>
          <w:szCs w:val="24"/>
        </w:rPr>
        <w:t>Règlement (UE) n° 651/2014 de la Commission du 17 juin 2014 - Règlement général d'exemption par catégorie</w:t>
      </w:r>
    </w:p>
    <w:p w14:paraId="4115478E" w14:textId="77777777" w:rsidR="001E0550" w:rsidRPr="00564A5D" w:rsidRDefault="001E0550" w:rsidP="00540DD2">
      <w:pPr>
        <w:spacing w:after="0" w:line="240" w:lineRule="auto"/>
        <w:jc w:val="center"/>
        <w:rPr>
          <w:rFonts w:ascii="Garamond" w:hAnsi="Garamond"/>
          <w:b/>
          <w:sz w:val="24"/>
          <w:szCs w:val="24"/>
        </w:rPr>
      </w:pPr>
    </w:p>
    <w:p w14:paraId="4115478F" w14:textId="77777777" w:rsidR="00540DD2" w:rsidRPr="00564A5D" w:rsidRDefault="00540DD2" w:rsidP="00540DD2">
      <w:pPr>
        <w:spacing w:after="0" w:line="240" w:lineRule="auto"/>
        <w:jc w:val="center"/>
        <w:rPr>
          <w:rFonts w:ascii="Garamond" w:hAnsi="Garamond"/>
          <w:b/>
          <w:sz w:val="24"/>
          <w:szCs w:val="24"/>
        </w:rPr>
      </w:pPr>
      <w:r w:rsidRPr="00564A5D">
        <w:rPr>
          <w:rFonts w:ascii="Garamond" w:hAnsi="Garamond"/>
          <w:b/>
          <w:sz w:val="24"/>
          <w:szCs w:val="24"/>
        </w:rPr>
        <w:t>Annexe I - DÉFINITION DES PME</w:t>
      </w:r>
    </w:p>
    <w:p w14:paraId="41154790" w14:textId="77777777" w:rsidR="001E0550" w:rsidRPr="00564A5D" w:rsidRDefault="001E0550" w:rsidP="00540DD2">
      <w:pPr>
        <w:spacing w:after="0" w:line="240" w:lineRule="auto"/>
        <w:jc w:val="center"/>
        <w:rPr>
          <w:rFonts w:ascii="Garamond" w:hAnsi="Garamond"/>
          <w:b/>
          <w:sz w:val="24"/>
          <w:szCs w:val="24"/>
        </w:rPr>
      </w:pPr>
    </w:p>
    <w:p w14:paraId="41154791" w14:textId="77777777" w:rsidR="00540DD2" w:rsidRPr="00564A5D" w:rsidRDefault="00540DD2" w:rsidP="00540DD2">
      <w:pPr>
        <w:spacing w:after="0" w:line="240" w:lineRule="auto"/>
        <w:jc w:val="center"/>
        <w:rPr>
          <w:rFonts w:ascii="Garamond" w:hAnsi="Garamond"/>
          <w:sz w:val="24"/>
          <w:szCs w:val="24"/>
        </w:rPr>
      </w:pPr>
      <w:r w:rsidRPr="00564A5D">
        <w:rPr>
          <w:rFonts w:ascii="Garamond" w:hAnsi="Garamond"/>
          <w:b/>
          <w:sz w:val="24"/>
          <w:szCs w:val="24"/>
        </w:rPr>
        <w:t>(</w:t>
      </w:r>
      <w:proofErr w:type="gramStart"/>
      <w:r w:rsidRPr="00564A5D">
        <w:rPr>
          <w:rFonts w:ascii="Garamond" w:hAnsi="Garamond"/>
          <w:b/>
          <w:sz w:val="24"/>
          <w:szCs w:val="24"/>
        </w:rPr>
        <w:t>extraits</w:t>
      </w:r>
      <w:proofErr w:type="gramEnd"/>
      <w:r w:rsidRPr="00564A5D">
        <w:rPr>
          <w:rFonts w:ascii="Garamond" w:hAnsi="Garamond"/>
          <w:b/>
          <w:sz w:val="24"/>
          <w:szCs w:val="24"/>
        </w:rPr>
        <w:t>)</w:t>
      </w:r>
    </w:p>
    <w:p w14:paraId="41154792" w14:textId="77777777" w:rsidR="00540DD2" w:rsidRPr="00564A5D" w:rsidRDefault="00540DD2" w:rsidP="00540DD2">
      <w:pPr>
        <w:spacing w:after="0" w:line="240" w:lineRule="auto"/>
        <w:jc w:val="both"/>
        <w:rPr>
          <w:rFonts w:ascii="Garamond" w:hAnsi="Garamond"/>
          <w:sz w:val="24"/>
          <w:szCs w:val="24"/>
        </w:rPr>
      </w:pPr>
    </w:p>
    <w:p w14:paraId="41154793" w14:textId="77777777" w:rsidR="00540DD2" w:rsidRPr="00564A5D" w:rsidRDefault="00540DD2" w:rsidP="00540DD2">
      <w:pPr>
        <w:pStyle w:val="Corpsdetexte"/>
        <w:spacing w:after="0" w:line="240" w:lineRule="auto"/>
        <w:jc w:val="both"/>
        <w:rPr>
          <w:rFonts w:ascii="Garamond" w:hAnsi="Garamond"/>
        </w:rPr>
      </w:pPr>
      <w:r w:rsidRPr="00564A5D">
        <w:rPr>
          <w:rFonts w:ascii="Garamond" w:hAnsi="Garamond"/>
        </w:rPr>
        <w:t>Au sens communautaire, est considérée comme entreprise toute entité, indépendamment de sa forme juridique, exerçant une activité économique. Sont notamment considérées comme telles les entités exerçant une activité artisanale ou d'autres activités à titre individuel ou familial, les sociétés de personnes ou les associations qui exercent régulièrement une activité économique.</w:t>
      </w:r>
    </w:p>
    <w:p w14:paraId="41154794" w14:textId="77777777" w:rsidR="00540DD2" w:rsidRPr="00564A5D" w:rsidRDefault="00540DD2" w:rsidP="00540DD2">
      <w:pPr>
        <w:pStyle w:val="Corpsdetexte"/>
        <w:spacing w:after="0" w:line="240" w:lineRule="auto"/>
        <w:jc w:val="both"/>
        <w:rPr>
          <w:rFonts w:ascii="Garamond" w:hAnsi="Garamond"/>
        </w:rPr>
      </w:pPr>
    </w:p>
    <w:p w14:paraId="41154795" w14:textId="5CF63679" w:rsidR="00540DD2" w:rsidRPr="00564A5D" w:rsidRDefault="00540DD2" w:rsidP="00540DD2">
      <w:pPr>
        <w:pStyle w:val="Corpsdetexte"/>
        <w:spacing w:after="0" w:line="240" w:lineRule="auto"/>
        <w:jc w:val="both"/>
        <w:rPr>
          <w:rFonts w:ascii="Garamond" w:hAnsi="Garamond"/>
        </w:rPr>
      </w:pPr>
      <w:r w:rsidRPr="00564A5D">
        <w:rPr>
          <w:rFonts w:ascii="Garamond" w:hAnsi="Garamond"/>
        </w:rPr>
        <w:t>Une association, un travailleur indépendant, une profession libérale, un artisan, est une entreprise.</w:t>
      </w:r>
    </w:p>
    <w:p w14:paraId="41154796" w14:textId="77777777" w:rsidR="00540DD2" w:rsidRPr="00564A5D" w:rsidRDefault="00540DD2" w:rsidP="00540DD2">
      <w:pPr>
        <w:pStyle w:val="Corpsdetexte"/>
        <w:spacing w:after="0" w:line="240" w:lineRule="auto"/>
        <w:jc w:val="both"/>
        <w:rPr>
          <w:rFonts w:ascii="Garamond" w:hAnsi="Garamond"/>
        </w:rPr>
      </w:pPr>
      <w:r w:rsidRPr="00564A5D">
        <w:rPr>
          <w:rStyle w:val="Policepardfaut1"/>
          <w:rFonts w:ascii="Garamond" w:hAnsi="Garamond"/>
        </w:rPr>
        <w:t>Les entreprises peuvent établir une déclaration relative à leur qualification d'entreprise autonome</w:t>
      </w:r>
      <w:r w:rsidRPr="00CF65E5">
        <w:rPr>
          <w:rStyle w:val="Appelnotedebasdep"/>
          <w:rFonts w:ascii="Garamond" w:hAnsi="Garamond"/>
        </w:rPr>
        <w:footnoteReference w:id="1"/>
      </w:r>
      <w:r w:rsidRPr="00564A5D">
        <w:rPr>
          <w:rStyle w:val="Policepardfaut1"/>
          <w:rFonts w:ascii="Garamond" w:hAnsi="Garamond"/>
        </w:rPr>
        <w:t xml:space="preserve">, </w:t>
      </w:r>
      <w:bookmarkStart w:id="0" w:name="_Hlk193711019"/>
      <w:r w:rsidRPr="00564A5D">
        <w:rPr>
          <w:rStyle w:val="Policepardfaut1"/>
          <w:rFonts w:ascii="Garamond" w:hAnsi="Garamond"/>
        </w:rPr>
        <w:t>partenaire</w:t>
      </w:r>
      <w:bookmarkEnd w:id="0"/>
      <w:r w:rsidRPr="00CF65E5">
        <w:rPr>
          <w:rStyle w:val="Appelnotedebasdep"/>
          <w:rFonts w:ascii="Garamond" w:hAnsi="Garamond"/>
        </w:rPr>
        <w:footnoteReference w:id="2"/>
      </w:r>
      <w:r w:rsidRPr="00CF65E5">
        <w:rPr>
          <w:rStyle w:val="Appelnotedebasdep"/>
        </w:rPr>
        <w:t xml:space="preserve"> </w:t>
      </w:r>
      <w:r w:rsidRPr="00564A5D">
        <w:rPr>
          <w:rStyle w:val="Policepardfaut1"/>
          <w:rFonts w:ascii="Garamond" w:hAnsi="Garamond"/>
        </w:rPr>
        <w:t>ou liée</w:t>
      </w:r>
      <w:r w:rsidRPr="00CF65E5">
        <w:rPr>
          <w:rStyle w:val="Appelnotedebasdep"/>
          <w:rFonts w:ascii="Garamond" w:hAnsi="Garamond"/>
        </w:rPr>
        <w:footnoteReference w:id="3"/>
      </w:r>
      <w:r w:rsidRPr="00564A5D">
        <w:rPr>
          <w:rStyle w:val="Policepardfaut1"/>
          <w:rFonts w:ascii="Garamond" w:hAnsi="Garamond"/>
        </w:rPr>
        <w:t xml:space="preserve">, ainsi qu'aux données relatives aux seuils énoncés dans l'article 2. Cette déclaration peut être établie même si la dispersion du capital ne permet pas de savoir précisément qui le détient, l'entreprise déclarant de bonne foi qu'elle peut légitimement présumer ne pas être détenue à 25 % ou plus par une entreprise ou conjointement par des entreprises liées entre elles ou à travers des personnes physiques ou un groupe de personnes physiques. De telles déclarations sont effectuées sans préjudice des contrôles ou vérifications prévus par les réglementations nationales ou de l'Union. </w:t>
      </w:r>
      <w:r w:rsidRPr="00564A5D">
        <w:rPr>
          <w:rStyle w:val="Policepardfaut1"/>
          <w:rFonts w:ascii="Garamond" w:hAnsi="Garamond"/>
          <w:i/>
          <w:iCs/>
        </w:rPr>
        <w:t>(Article 3 "Types d'entreprises pris en considération pour le calcul de l'effectif et des montants financiers")</w:t>
      </w:r>
      <w:r w:rsidRPr="00564A5D">
        <w:rPr>
          <w:rStyle w:val="Policepardfaut1"/>
          <w:rFonts w:ascii="Garamond" w:hAnsi="Garamond"/>
        </w:rPr>
        <w:t>.</w:t>
      </w:r>
    </w:p>
    <w:p w14:paraId="41154797" w14:textId="77777777" w:rsidR="00540DD2" w:rsidRPr="00564A5D" w:rsidRDefault="00540DD2" w:rsidP="00540DD2">
      <w:pPr>
        <w:spacing w:after="0" w:line="240" w:lineRule="auto"/>
        <w:jc w:val="both"/>
        <w:rPr>
          <w:rFonts w:ascii="Garamond" w:hAnsi="Garamond"/>
          <w:sz w:val="24"/>
          <w:szCs w:val="24"/>
        </w:rPr>
      </w:pPr>
    </w:p>
    <w:p w14:paraId="41154798" w14:textId="3F07FF03" w:rsidR="00540DD2" w:rsidRPr="00564A5D" w:rsidRDefault="00540DD2" w:rsidP="00540DD2">
      <w:pPr>
        <w:pStyle w:val="Corpsdetexte"/>
        <w:spacing w:after="0" w:line="240" w:lineRule="auto"/>
        <w:rPr>
          <w:rFonts w:ascii="Garamond" w:hAnsi="Garamond"/>
        </w:rPr>
      </w:pPr>
      <w:r w:rsidRPr="00564A5D">
        <w:rPr>
          <w:rFonts w:ascii="Garamond" w:hAnsi="Garamond"/>
        </w:rPr>
        <w:t>Dénomination de l'entreprise :</w:t>
      </w:r>
      <w:r w:rsidR="00D8267B" w:rsidRPr="00564A5D">
        <w:rPr>
          <w:rFonts w:ascii="Garamond" w:hAnsi="Garamond"/>
        </w:rPr>
        <w:t xml:space="preserve"> …………………………………………………………………</w:t>
      </w:r>
    </w:p>
    <w:p w14:paraId="41154799" w14:textId="77777777" w:rsidR="00540DD2" w:rsidRPr="00564A5D" w:rsidRDefault="00540DD2" w:rsidP="00540DD2">
      <w:pPr>
        <w:pStyle w:val="Corpsdetexte"/>
        <w:spacing w:after="0" w:line="240" w:lineRule="auto"/>
        <w:rPr>
          <w:rFonts w:ascii="Garamond" w:hAnsi="Garamond"/>
        </w:rPr>
      </w:pPr>
    </w:p>
    <w:p w14:paraId="4115479A" w14:textId="3AB6F406" w:rsidR="00540DD2" w:rsidRPr="00564A5D" w:rsidRDefault="00540DD2" w:rsidP="00540DD2">
      <w:pPr>
        <w:pStyle w:val="Corpsdetexte"/>
        <w:spacing w:after="0" w:line="240" w:lineRule="auto"/>
        <w:rPr>
          <w:rFonts w:ascii="Garamond" w:hAnsi="Garamond"/>
        </w:rPr>
      </w:pPr>
      <w:r w:rsidRPr="00564A5D">
        <w:rPr>
          <w:rFonts w:ascii="Garamond" w:hAnsi="Garamond"/>
        </w:rPr>
        <w:t>Adresse :</w:t>
      </w:r>
      <w:r w:rsidR="00D8267B" w:rsidRPr="00564A5D">
        <w:rPr>
          <w:rFonts w:ascii="Garamond" w:hAnsi="Garamond"/>
        </w:rPr>
        <w:t xml:space="preserve"> …………………………………………………………………………</w:t>
      </w:r>
      <w:r w:rsidR="00CF65E5" w:rsidRPr="00564A5D">
        <w:rPr>
          <w:rFonts w:ascii="Garamond" w:hAnsi="Garamond"/>
        </w:rPr>
        <w:t>…………</w:t>
      </w:r>
      <w:r w:rsidR="00CF65E5">
        <w:rPr>
          <w:rFonts w:ascii="Garamond" w:hAnsi="Garamond"/>
        </w:rPr>
        <w:t>….</w:t>
      </w:r>
      <w:bookmarkStart w:id="1" w:name="_GoBack"/>
      <w:bookmarkEnd w:id="1"/>
    </w:p>
    <w:p w14:paraId="4115479B" w14:textId="77777777" w:rsidR="00540DD2" w:rsidRPr="00564A5D" w:rsidRDefault="00540DD2" w:rsidP="00540DD2">
      <w:pPr>
        <w:pStyle w:val="Corpsdetexte"/>
        <w:spacing w:after="0" w:line="240" w:lineRule="auto"/>
        <w:rPr>
          <w:rFonts w:ascii="Garamond" w:hAnsi="Garamond"/>
        </w:rPr>
      </w:pPr>
    </w:p>
    <w:p w14:paraId="4115479C" w14:textId="374136A3" w:rsidR="00540DD2" w:rsidRPr="00564A5D" w:rsidRDefault="00540DD2" w:rsidP="00540DD2">
      <w:pPr>
        <w:pStyle w:val="Corpsdetexte"/>
        <w:spacing w:after="0" w:line="240" w:lineRule="auto"/>
        <w:rPr>
          <w:rFonts w:ascii="Garamond" w:hAnsi="Garamond"/>
        </w:rPr>
      </w:pPr>
      <w:r w:rsidRPr="00564A5D">
        <w:rPr>
          <w:rFonts w:ascii="Garamond" w:hAnsi="Garamond"/>
        </w:rPr>
        <w:t>Statut juridique :</w:t>
      </w:r>
      <w:r w:rsidR="00D8267B" w:rsidRPr="00564A5D">
        <w:rPr>
          <w:rFonts w:ascii="Garamond" w:hAnsi="Garamond"/>
        </w:rPr>
        <w:t xml:space="preserve"> …………………………………………………………………………</w:t>
      </w:r>
      <w:r w:rsidR="00CF65E5">
        <w:rPr>
          <w:rFonts w:ascii="Garamond" w:hAnsi="Garamond"/>
        </w:rPr>
        <w:t>………</w:t>
      </w:r>
    </w:p>
    <w:p w14:paraId="4115479D" w14:textId="77777777" w:rsidR="00540DD2" w:rsidRPr="00564A5D" w:rsidRDefault="00540DD2" w:rsidP="00540DD2">
      <w:pPr>
        <w:pStyle w:val="Corpsdetexte"/>
        <w:spacing w:after="0" w:line="240" w:lineRule="auto"/>
        <w:rPr>
          <w:rFonts w:ascii="Garamond" w:hAnsi="Garamond"/>
        </w:rPr>
      </w:pPr>
    </w:p>
    <w:p w14:paraId="4115479E" w14:textId="1F5E76D4" w:rsidR="00540DD2" w:rsidRPr="00564A5D" w:rsidRDefault="00540DD2" w:rsidP="00540DD2">
      <w:pPr>
        <w:pStyle w:val="Corpsdetexte"/>
        <w:spacing w:after="0" w:line="240" w:lineRule="auto"/>
        <w:rPr>
          <w:rFonts w:ascii="Garamond" w:hAnsi="Garamond"/>
        </w:rPr>
      </w:pPr>
      <w:r w:rsidRPr="00564A5D">
        <w:rPr>
          <w:rFonts w:ascii="Garamond" w:hAnsi="Garamond"/>
        </w:rPr>
        <w:t>Représentant légal et qualité :</w:t>
      </w:r>
      <w:r w:rsidR="00D8267B" w:rsidRPr="00564A5D">
        <w:rPr>
          <w:rFonts w:ascii="Garamond" w:hAnsi="Garamond"/>
        </w:rPr>
        <w:t xml:space="preserve"> ……………………………………………………………………</w:t>
      </w:r>
    </w:p>
    <w:p w14:paraId="4115479F" w14:textId="77777777" w:rsidR="00540DD2" w:rsidRPr="00564A5D" w:rsidRDefault="00540DD2" w:rsidP="00540DD2">
      <w:pPr>
        <w:pStyle w:val="LO-Normal"/>
        <w:pageBreakBefore/>
        <w:rPr>
          <w:rFonts w:ascii="Garamond" w:hAnsi="Garamond"/>
        </w:rPr>
      </w:pPr>
      <w:r w:rsidRPr="00564A5D">
        <w:rPr>
          <w:rFonts w:ascii="Garamond" w:hAnsi="Garamond"/>
          <w:noProof/>
          <w:lang w:eastAsia="fr-FR" w:bidi="ar-SA"/>
        </w:rPr>
        <w:lastRenderedPageBreak/>
        <mc:AlternateContent>
          <mc:Choice Requires="wps">
            <w:drawing>
              <wp:anchor distT="0" distB="0" distL="0" distR="0" simplePos="0" relativeHeight="251661312" behindDoc="0" locked="0" layoutInCell="1" allowOverlap="1" wp14:anchorId="41154825" wp14:editId="41154826">
                <wp:simplePos x="0" y="0"/>
                <wp:positionH relativeFrom="column">
                  <wp:posOffset>4445</wp:posOffset>
                </wp:positionH>
                <wp:positionV relativeFrom="paragraph">
                  <wp:posOffset>173990</wp:posOffset>
                </wp:positionV>
                <wp:extent cx="6286500" cy="466090"/>
                <wp:effectExtent l="13970" t="12065" r="5080" b="7620"/>
                <wp:wrapSquare wrapText="bothSides"/>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6090"/>
                        </a:xfrm>
                        <a:prstGeom prst="rect">
                          <a:avLst/>
                        </a:prstGeom>
                        <a:solidFill>
                          <a:srgbClr val="FFFFFF"/>
                        </a:solidFill>
                        <a:ln w="9525">
                          <a:solidFill>
                            <a:srgbClr val="000000"/>
                          </a:solidFill>
                          <a:miter lim="800000"/>
                          <a:headEnd/>
                          <a:tailEnd/>
                        </a:ln>
                      </wps:spPr>
                      <wps:txbx>
                        <w:txbxContent>
                          <w:p w14:paraId="4115483A" w14:textId="77777777" w:rsidR="00540DD2" w:rsidRDefault="00540DD2" w:rsidP="00540DD2">
                            <w:pPr>
                              <w:pStyle w:val="LO-Normal"/>
                              <w:jc w:val="center"/>
                            </w:pPr>
                            <w:r>
                              <w:rPr>
                                <w:rFonts w:ascii="Times New Roman" w:hAnsi="Times New Roman" w:cs="Times New Roman"/>
                                <w:b/>
                                <w:i/>
                                <w:sz w:val="22"/>
                                <w:szCs w:val="22"/>
                              </w:rPr>
                              <w:t>En cas d’entreprises liées et/ou partenaires, joindre un organigramme du groupe et prendre contact avec le service instructeur pour  compléter les déclarations.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54825" id="_x0000_t202" coordsize="21600,21600" o:spt="202" path="m,l,21600r21600,l21600,xe">
                <v:stroke joinstyle="miter"/>
                <v:path gradientshapeok="t" o:connecttype="rect"/>
              </v:shapetype>
              <v:shape id="Zone de texte 25" o:spid="_x0000_s1026" type="#_x0000_t202" style="position:absolute;margin-left:.35pt;margin-top:13.7pt;width:495pt;height:36.7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">
                <v:textbox>
                  <w:txbxContent>
                    <w:p w14:paraId="4115483A" w14:textId="77777777" w:rsidR="00540DD2" w:rsidRDefault="00540DD2" w:rsidP="00540DD2">
                      <w:pPr>
                        <w:pStyle w:val="LO-Normal"/>
                        <w:jc w:val="center"/>
                      </w:pPr>
                      <w:r>
                        <w:rPr>
                          <w:rFonts w:ascii="Times New Roman" w:hAnsi="Times New Roman" w:cs="Times New Roman"/>
                          <w:b/>
                          <w:i/>
                          <w:sz w:val="22"/>
                          <w:szCs w:val="22"/>
                        </w:rPr>
                        <w:t>En cas d’entreprises liées et/ou partenaires, joindre un organigramme du groupe et prendre contact avec le service instructeur pour  compléter les déclarations.</w:t>
                      </w:r>
                    </w:p>
                  </w:txbxContent>
                </v:textbox>
                <w10:wrap type="square"/>
              </v:shape>
            </w:pict>
          </mc:Fallback>
        </mc:AlternateContent>
      </w:r>
    </w:p>
    <w:tbl>
      <w:tblPr>
        <w:tblW w:w="9915" w:type="dxa"/>
        <w:jc w:val="center"/>
        <w:tblLayout w:type="fixed"/>
        <w:tblLook w:val="04A0" w:firstRow="1" w:lastRow="0" w:firstColumn="1" w:lastColumn="0" w:noHBand="0" w:noVBand="1"/>
      </w:tblPr>
      <w:tblGrid>
        <w:gridCol w:w="2403"/>
        <w:gridCol w:w="2256"/>
        <w:gridCol w:w="1150"/>
        <w:gridCol w:w="1134"/>
        <w:gridCol w:w="1319"/>
        <w:gridCol w:w="94"/>
        <w:gridCol w:w="1559"/>
      </w:tblGrid>
      <w:tr w:rsidR="00540DD2" w:rsidRPr="00564A5D" w14:paraId="411547AB" w14:textId="77777777" w:rsidTr="00D8267B">
        <w:trPr>
          <w:trHeight w:val="1107"/>
          <w:jc w:val="center"/>
        </w:trPr>
        <w:tc>
          <w:tcPr>
            <w:tcW w:w="2405" w:type="dxa"/>
            <w:tcBorders>
              <w:top w:val="single" w:sz="4" w:space="0" w:color="000000"/>
              <w:left w:val="single" w:sz="4" w:space="0" w:color="000000"/>
              <w:bottom w:val="single" w:sz="4" w:space="0" w:color="000000"/>
              <w:right w:val="single" w:sz="4" w:space="0" w:color="000000"/>
            </w:tcBorders>
          </w:tcPr>
          <w:p w14:paraId="411547A0" w14:textId="77777777" w:rsidR="00540DD2" w:rsidRPr="00564A5D" w:rsidRDefault="00540DD2" w:rsidP="00540DD2">
            <w:pPr>
              <w:pStyle w:val="Corpsdetexte"/>
              <w:spacing w:after="0" w:line="240" w:lineRule="auto"/>
              <w:rPr>
                <w:rFonts w:ascii="Garamond" w:hAnsi="Garamond"/>
              </w:rPr>
            </w:pPr>
          </w:p>
          <w:p w14:paraId="411547A1" w14:textId="77777777" w:rsidR="00540DD2" w:rsidRPr="00564A5D" w:rsidRDefault="00540DD2" w:rsidP="00540DD2">
            <w:pPr>
              <w:pStyle w:val="Corpsdetexte"/>
              <w:spacing w:after="0" w:line="240" w:lineRule="auto"/>
              <w:rPr>
                <w:rFonts w:ascii="Garamond" w:hAnsi="Garamond"/>
              </w:rPr>
            </w:pPr>
          </w:p>
        </w:tc>
        <w:tc>
          <w:tcPr>
            <w:tcW w:w="2257" w:type="dxa"/>
            <w:tcBorders>
              <w:top w:val="single" w:sz="4" w:space="0" w:color="000000"/>
              <w:left w:val="single" w:sz="4" w:space="0" w:color="000000"/>
              <w:bottom w:val="single" w:sz="4" w:space="0" w:color="000000"/>
              <w:right w:val="single" w:sz="4" w:space="0" w:color="000000"/>
            </w:tcBorders>
            <w:hideMark/>
          </w:tcPr>
          <w:p w14:paraId="411547A2"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Raison sociale</w:t>
            </w:r>
          </w:p>
        </w:tc>
        <w:tc>
          <w:tcPr>
            <w:tcW w:w="1150" w:type="dxa"/>
            <w:tcBorders>
              <w:top w:val="single" w:sz="4" w:space="0" w:color="000000"/>
              <w:left w:val="single" w:sz="4" w:space="0" w:color="000000"/>
              <w:bottom w:val="single" w:sz="4" w:space="0" w:color="000000"/>
              <w:right w:val="single" w:sz="4" w:space="0" w:color="000000"/>
            </w:tcBorders>
            <w:hideMark/>
          </w:tcPr>
          <w:p w14:paraId="411547A3"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Taux de contrôle</w:t>
            </w:r>
          </w:p>
          <w:p w14:paraId="411547A4"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11547A5"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Effectifs</w:t>
            </w:r>
          </w:p>
          <w:p w14:paraId="411547A6"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(ETP)</w:t>
            </w:r>
          </w:p>
        </w:tc>
        <w:tc>
          <w:tcPr>
            <w:tcW w:w="1413" w:type="dxa"/>
            <w:gridSpan w:val="2"/>
            <w:tcBorders>
              <w:top w:val="single" w:sz="4" w:space="0" w:color="000000"/>
              <w:left w:val="single" w:sz="4" w:space="0" w:color="000000"/>
              <w:bottom w:val="single" w:sz="4" w:space="0" w:color="000000"/>
              <w:right w:val="single" w:sz="4" w:space="0" w:color="000000"/>
            </w:tcBorders>
            <w:hideMark/>
          </w:tcPr>
          <w:p w14:paraId="411547A7"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CA</w:t>
            </w:r>
          </w:p>
          <w:p w14:paraId="411547A8"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411547A9"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Bilan annuel</w:t>
            </w:r>
          </w:p>
          <w:p w14:paraId="411547AA"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r>
      <w:tr w:rsidR="00540DD2" w:rsidRPr="00564A5D" w14:paraId="411547B2" w14:textId="77777777" w:rsidTr="00D8267B">
        <w:trPr>
          <w:trHeight w:val="476"/>
          <w:jc w:val="center"/>
        </w:trPr>
        <w:tc>
          <w:tcPr>
            <w:tcW w:w="2405" w:type="dxa"/>
            <w:tcBorders>
              <w:top w:val="single" w:sz="4" w:space="0" w:color="000000"/>
              <w:left w:val="single" w:sz="4" w:space="0" w:color="000000"/>
              <w:bottom w:val="single" w:sz="4" w:space="0" w:color="000000"/>
              <w:right w:val="single" w:sz="4" w:space="0" w:color="000000"/>
            </w:tcBorders>
            <w:hideMark/>
          </w:tcPr>
          <w:p w14:paraId="411547AC"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Entreprise demandeuse</w:t>
            </w:r>
          </w:p>
        </w:tc>
        <w:tc>
          <w:tcPr>
            <w:tcW w:w="2257" w:type="dxa"/>
            <w:tcBorders>
              <w:top w:val="single" w:sz="4" w:space="0" w:color="000000"/>
              <w:left w:val="single" w:sz="4" w:space="0" w:color="000000"/>
              <w:bottom w:val="single" w:sz="4" w:space="0" w:color="000000"/>
              <w:right w:val="single" w:sz="4" w:space="0" w:color="000000"/>
            </w:tcBorders>
          </w:tcPr>
          <w:p w14:paraId="411547AD" w14:textId="77777777" w:rsidR="00540DD2" w:rsidRPr="00564A5D" w:rsidRDefault="00540DD2" w:rsidP="00540DD2">
            <w:pPr>
              <w:pStyle w:val="Corpsdetexte"/>
              <w:spacing w:after="0" w:line="240" w:lineRule="auto"/>
              <w:rPr>
                <w:rFonts w:ascii="Garamond" w:hAnsi="Garamond"/>
              </w:rPr>
            </w:pPr>
          </w:p>
        </w:tc>
        <w:tc>
          <w:tcPr>
            <w:tcW w:w="1150" w:type="dxa"/>
            <w:tcBorders>
              <w:top w:val="single" w:sz="4" w:space="0" w:color="000000"/>
              <w:left w:val="single" w:sz="4" w:space="0" w:color="000000"/>
              <w:bottom w:val="single" w:sz="4" w:space="0" w:color="000000"/>
              <w:right w:val="single" w:sz="4" w:space="0" w:color="000000"/>
            </w:tcBorders>
            <w:shd w:val="clear" w:color="auto" w:fill="4D4D4D"/>
          </w:tcPr>
          <w:p w14:paraId="411547AE" w14:textId="77777777" w:rsidR="00540DD2" w:rsidRPr="00564A5D" w:rsidRDefault="00540DD2" w:rsidP="00540DD2">
            <w:pPr>
              <w:pStyle w:val="Corpsdetexte"/>
              <w:spacing w:after="0" w:line="240" w:lineRule="auto"/>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tcPr>
          <w:p w14:paraId="411547AF" w14:textId="77777777" w:rsidR="00540DD2" w:rsidRPr="00564A5D" w:rsidRDefault="00540DD2" w:rsidP="00540DD2">
            <w:pPr>
              <w:pStyle w:val="Corpsdetexte"/>
              <w:spacing w:after="0" w:line="240" w:lineRule="auto"/>
              <w:rPr>
                <w:rFonts w:ascii="Garamond" w:hAnsi="Garamond"/>
              </w:rPr>
            </w:pPr>
          </w:p>
        </w:tc>
        <w:tc>
          <w:tcPr>
            <w:tcW w:w="1413" w:type="dxa"/>
            <w:gridSpan w:val="2"/>
            <w:tcBorders>
              <w:top w:val="single" w:sz="4" w:space="0" w:color="000000"/>
              <w:left w:val="single" w:sz="4" w:space="0" w:color="000000"/>
              <w:bottom w:val="single" w:sz="4" w:space="0" w:color="000000"/>
              <w:right w:val="single" w:sz="4" w:space="0" w:color="000000"/>
            </w:tcBorders>
          </w:tcPr>
          <w:p w14:paraId="411547B0" w14:textId="77777777" w:rsidR="00540DD2" w:rsidRPr="00564A5D" w:rsidRDefault="00540DD2" w:rsidP="00540DD2">
            <w:pPr>
              <w:pStyle w:val="Corpsdetexte"/>
              <w:spacing w:after="0" w:line="240" w:lineRule="auto"/>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tcPr>
          <w:p w14:paraId="411547B1" w14:textId="77777777" w:rsidR="00540DD2" w:rsidRPr="00564A5D" w:rsidRDefault="00540DD2" w:rsidP="00540DD2">
            <w:pPr>
              <w:pStyle w:val="Corpsdetexte"/>
              <w:spacing w:after="0" w:line="240" w:lineRule="auto"/>
              <w:rPr>
                <w:rFonts w:ascii="Garamond" w:hAnsi="Garamond"/>
              </w:rPr>
            </w:pPr>
          </w:p>
        </w:tc>
      </w:tr>
      <w:tr w:rsidR="00540DD2" w:rsidRPr="00564A5D" w14:paraId="411547B4" w14:textId="77777777" w:rsidTr="00D8267B">
        <w:trPr>
          <w:trHeight w:val="267"/>
          <w:jc w:val="center"/>
        </w:trPr>
        <w:tc>
          <w:tcPr>
            <w:tcW w:w="9918" w:type="dxa"/>
            <w:gridSpan w:val="7"/>
            <w:tcBorders>
              <w:top w:val="single" w:sz="4" w:space="0" w:color="000000"/>
              <w:left w:val="single" w:sz="4" w:space="0" w:color="000000"/>
              <w:bottom w:val="single" w:sz="4" w:space="0" w:color="000000"/>
              <w:right w:val="single" w:sz="4" w:space="0" w:color="000000"/>
            </w:tcBorders>
          </w:tcPr>
          <w:p w14:paraId="411547B3" w14:textId="77777777" w:rsidR="00540DD2" w:rsidRPr="00564A5D" w:rsidRDefault="00540DD2" w:rsidP="00540DD2">
            <w:pPr>
              <w:pStyle w:val="Corpsdetexte"/>
              <w:spacing w:after="0" w:line="240" w:lineRule="auto"/>
              <w:rPr>
                <w:rFonts w:ascii="Garamond" w:hAnsi="Garamond"/>
              </w:rPr>
            </w:pPr>
          </w:p>
        </w:tc>
      </w:tr>
      <w:tr w:rsidR="00540DD2" w:rsidRPr="00564A5D" w14:paraId="411547B9" w14:textId="77777777" w:rsidTr="00D8267B">
        <w:trPr>
          <w:jc w:val="center"/>
        </w:trPr>
        <w:tc>
          <w:tcPr>
            <w:tcW w:w="9918" w:type="dxa"/>
            <w:gridSpan w:val="7"/>
            <w:tcBorders>
              <w:top w:val="single" w:sz="4" w:space="0" w:color="000000"/>
              <w:left w:val="single" w:sz="4" w:space="0" w:color="000000"/>
              <w:bottom w:val="single" w:sz="4" w:space="0" w:color="000000"/>
              <w:right w:val="single" w:sz="4" w:space="0" w:color="000000"/>
            </w:tcBorders>
            <w:hideMark/>
          </w:tcPr>
          <w:p w14:paraId="411547B5" w14:textId="77777777" w:rsidR="00540DD2" w:rsidRPr="00564A5D" w:rsidRDefault="00540DD2" w:rsidP="00540DD2">
            <w:pPr>
              <w:pStyle w:val="Corpsdetexte"/>
              <w:spacing w:after="0" w:line="240" w:lineRule="auto"/>
              <w:rPr>
                <w:rStyle w:val="Policepardfaut1"/>
                <w:rFonts w:ascii="Garamond" w:hAnsi="Garamond"/>
                <w:b/>
                <w:i/>
              </w:rPr>
            </w:pPr>
            <w:r w:rsidRPr="00564A5D">
              <w:rPr>
                <w:rFonts w:ascii="Garamond" w:hAnsi="Garamond"/>
                <w:b/>
              </w:rPr>
              <w:t>Entreprises partenaires :</w:t>
            </w:r>
          </w:p>
          <w:p w14:paraId="411547B6" w14:textId="77777777" w:rsidR="00540DD2" w:rsidRPr="00564A5D" w:rsidRDefault="00540DD2" w:rsidP="00540DD2">
            <w:pPr>
              <w:pStyle w:val="Corpsdetexte"/>
              <w:spacing w:after="0" w:line="240" w:lineRule="auto"/>
              <w:rPr>
                <w:rStyle w:val="Policepardfaut1"/>
                <w:rFonts w:ascii="Garamond" w:hAnsi="Garamond"/>
                <w:i/>
              </w:rPr>
            </w:pPr>
            <w:r w:rsidRPr="00564A5D">
              <w:rPr>
                <w:rStyle w:val="Policepardfaut1"/>
                <w:rFonts w:ascii="Garamond" w:hAnsi="Garamond"/>
                <w:i/>
              </w:rPr>
              <w:t>- si l’entreprise détient une participation égale ou supérieure à 25% du capital ou des droits de vote d’une autre entreprise,</w:t>
            </w:r>
          </w:p>
          <w:p w14:paraId="411547B7" w14:textId="77777777" w:rsidR="00540DD2" w:rsidRPr="00564A5D" w:rsidRDefault="00540DD2" w:rsidP="00540DD2">
            <w:pPr>
              <w:pStyle w:val="Corpsdetexte"/>
              <w:spacing w:after="0" w:line="240" w:lineRule="auto"/>
              <w:rPr>
                <w:rStyle w:val="Policepardfaut1"/>
                <w:rFonts w:ascii="Garamond" w:hAnsi="Garamond"/>
                <w:i/>
              </w:rPr>
            </w:pPr>
            <w:r w:rsidRPr="00564A5D">
              <w:rPr>
                <w:rStyle w:val="Policepardfaut1"/>
                <w:rFonts w:ascii="Garamond" w:hAnsi="Garamond"/>
                <w:i/>
              </w:rPr>
              <w:t>- et/ou une autre entreprise détient une participation égale ou supérieure à 25% dans l’entreprise demandeuse,</w:t>
            </w:r>
          </w:p>
          <w:p w14:paraId="411547B8" w14:textId="77777777" w:rsidR="00540DD2" w:rsidRPr="00564A5D" w:rsidRDefault="00540DD2" w:rsidP="00540DD2">
            <w:pPr>
              <w:pStyle w:val="Corpsdetexte"/>
              <w:spacing w:after="0" w:line="240" w:lineRule="auto"/>
              <w:rPr>
                <w:rFonts w:ascii="Garamond" w:hAnsi="Garamond"/>
              </w:rPr>
            </w:pPr>
            <w:r w:rsidRPr="00564A5D">
              <w:rPr>
                <w:rStyle w:val="Policepardfaut1"/>
                <w:rFonts w:ascii="Garamond" w:hAnsi="Garamond"/>
                <w:i/>
              </w:rPr>
              <w:t>- et si l’entreprise n’est pas liée à une entreprise (&lt;50%).</w:t>
            </w:r>
          </w:p>
        </w:tc>
      </w:tr>
      <w:tr w:rsidR="00540DD2" w:rsidRPr="00564A5D" w14:paraId="411547C4" w14:textId="77777777" w:rsidTr="00D8267B">
        <w:trPr>
          <w:jc w:val="center"/>
        </w:trPr>
        <w:tc>
          <w:tcPr>
            <w:tcW w:w="2405" w:type="dxa"/>
            <w:tcBorders>
              <w:top w:val="single" w:sz="4" w:space="0" w:color="000000"/>
              <w:left w:val="single" w:sz="4" w:space="0" w:color="000000"/>
              <w:bottom w:val="single" w:sz="4" w:space="0" w:color="000000"/>
              <w:right w:val="single" w:sz="4" w:space="0" w:color="000000"/>
            </w:tcBorders>
          </w:tcPr>
          <w:p w14:paraId="411547BA" w14:textId="77777777" w:rsidR="00540DD2" w:rsidRPr="00564A5D" w:rsidRDefault="00540DD2" w:rsidP="00540DD2">
            <w:pPr>
              <w:pStyle w:val="Corpsdetexte"/>
              <w:spacing w:after="0" w:line="240" w:lineRule="auto"/>
              <w:rPr>
                <w:rFonts w:ascii="Garamond" w:hAnsi="Garamond"/>
              </w:rPr>
            </w:pPr>
          </w:p>
        </w:tc>
        <w:tc>
          <w:tcPr>
            <w:tcW w:w="2257" w:type="dxa"/>
            <w:tcBorders>
              <w:top w:val="single" w:sz="4" w:space="0" w:color="000000"/>
              <w:left w:val="single" w:sz="4" w:space="0" w:color="000000"/>
              <w:bottom w:val="single" w:sz="4" w:space="0" w:color="000000"/>
              <w:right w:val="single" w:sz="4" w:space="0" w:color="000000"/>
            </w:tcBorders>
            <w:hideMark/>
          </w:tcPr>
          <w:p w14:paraId="411547BB"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Raison sociale</w:t>
            </w:r>
          </w:p>
        </w:tc>
        <w:tc>
          <w:tcPr>
            <w:tcW w:w="1150" w:type="dxa"/>
            <w:tcBorders>
              <w:top w:val="single" w:sz="4" w:space="0" w:color="000000"/>
              <w:left w:val="single" w:sz="4" w:space="0" w:color="000000"/>
              <w:bottom w:val="single" w:sz="4" w:space="0" w:color="000000"/>
              <w:right w:val="single" w:sz="4" w:space="0" w:color="000000"/>
            </w:tcBorders>
            <w:hideMark/>
          </w:tcPr>
          <w:p w14:paraId="411547BC"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 xml:space="preserve">Taux de contrôle </w:t>
            </w:r>
            <w:r w:rsidRPr="00564A5D">
              <w:rPr>
                <w:rStyle w:val="Appelnotedebasdep1"/>
                <w:rFonts w:ascii="Garamond" w:hAnsi="Garamond"/>
                <w:sz w:val="24"/>
              </w:rPr>
              <w:footnoteReference w:id="4"/>
            </w:r>
          </w:p>
          <w:p w14:paraId="411547BD"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11547BE"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Effectifs</w:t>
            </w:r>
          </w:p>
          <w:p w14:paraId="411547BF"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(ETP)</w:t>
            </w:r>
          </w:p>
        </w:tc>
        <w:tc>
          <w:tcPr>
            <w:tcW w:w="1413" w:type="dxa"/>
            <w:gridSpan w:val="2"/>
            <w:tcBorders>
              <w:top w:val="single" w:sz="4" w:space="0" w:color="000000"/>
              <w:left w:val="single" w:sz="4" w:space="0" w:color="000000"/>
              <w:bottom w:val="single" w:sz="4" w:space="0" w:color="000000"/>
              <w:right w:val="single" w:sz="4" w:space="0" w:color="000000"/>
            </w:tcBorders>
            <w:hideMark/>
          </w:tcPr>
          <w:p w14:paraId="411547C0"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CA</w:t>
            </w:r>
          </w:p>
          <w:p w14:paraId="411547C1"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411547C2"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Bilan annuel</w:t>
            </w:r>
          </w:p>
          <w:p w14:paraId="411547C3"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r>
      <w:tr w:rsidR="00540DD2" w:rsidRPr="00564A5D" w14:paraId="411547CB" w14:textId="77777777" w:rsidTr="00D8267B">
        <w:trPr>
          <w:jc w:val="center"/>
        </w:trPr>
        <w:tc>
          <w:tcPr>
            <w:tcW w:w="2405" w:type="dxa"/>
            <w:tcBorders>
              <w:top w:val="nil"/>
              <w:left w:val="single" w:sz="4" w:space="0" w:color="000000"/>
              <w:bottom w:val="single" w:sz="4" w:space="0" w:color="000000"/>
              <w:right w:val="single" w:sz="4" w:space="0" w:color="000000"/>
            </w:tcBorders>
            <w:hideMark/>
          </w:tcPr>
          <w:p w14:paraId="411547C5"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Entreprise partenaire 1</w:t>
            </w:r>
          </w:p>
        </w:tc>
        <w:tc>
          <w:tcPr>
            <w:tcW w:w="2257" w:type="dxa"/>
            <w:tcBorders>
              <w:top w:val="nil"/>
              <w:left w:val="single" w:sz="4" w:space="0" w:color="000000"/>
              <w:bottom w:val="single" w:sz="4" w:space="0" w:color="000000"/>
              <w:right w:val="single" w:sz="4" w:space="0" w:color="000000"/>
            </w:tcBorders>
          </w:tcPr>
          <w:p w14:paraId="411547C6" w14:textId="77777777" w:rsidR="00540DD2" w:rsidRPr="00564A5D" w:rsidRDefault="00540DD2" w:rsidP="00540DD2">
            <w:pPr>
              <w:pStyle w:val="Corpsdetexte"/>
              <w:spacing w:after="0" w:line="240" w:lineRule="auto"/>
              <w:rPr>
                <w:rFonts w:ascii="Garamond" w:hAnsi="Garamond"/>
              </w:rPr>
            </w:pPr>
          </w:p>
        </w:tc>
        <w:tc>
          <w:tcPr>
            <w:tcW w:w="1150" w:type="dxa"/>
            <w:tcBorders>
              <w:top w:val="nil"/>
              <w:left w:val="single" w:sz="4" w:space="0" w:color="000000"/>
              <w:bottom w:val="single" w:sz="4" w:space="0" w:color="000000"/>
              <w:right w:val="single" w:sz="4" w:space="0" w:color="000000"/>
            </w:tcBorders>
          </w:tcPr>
          <w:p w14:paraId="411547C7" w14:textId="77777777" w:rsidR="00540DD2" w:rsidRPr="00564A5D" w:rsidRDefault="00540DD2" w:rsidP="00540DD2">
            <w:pPr>
              <w:pStyle w:val="Corpsdetexte"/>
              <w:spacing w:after="0" w:line="240" w:lineRule="auto"/>
              <w:rPr>
                <w:rFonts w:ascii="Garamond" w:hAnsi="Garamond"/>
              </w:rPr>
            </w:pPr>
          </w:p>
        </w:tc>
        <w:tc>
          <w:tcPr>
            <w:tcW w:w="1134" w:type="dxa"/>
            <w:tcBorders>
              <w:top w:val="nil"/>
              <w:left w:val="single" w:sz="4" w:space="0" w:color="000000"/>
              <w:bottom w:val="single" w:sz="4" w:space="0" w:color="000000"/>
              <w:right w:val="single" w:sz="4" w:space="0" w:color="000000"/>
            </w:tcBorders>
          </w:tcPr>
          <w:p w14:paraId="411547C8" w14:textId="77777777" w:rsidR="00540DD2" w:rsidRPr="00564A5D" w:rsidRDefault="00540DD2" w:rsidP="00540DD2">
            <w:pPr>
              <w:pStyle w:val="Corpsdetexte"/>
              <w:spacing w:after="0" w:line="240" w:lineRule="auto"/>
              <w:rPr>
                <w:rFonts w:ascii="Garamond" w:hAnsi="Garamond"/>
              </w:rPr>
            </w:pPr>
          </w:p>
        </w:tc>
        <w:tc>
          <w:tcPr>
            <w:tcW w:w="1413" w:type="dxa"/>
            <w:gridSpan w:val="2"/>
            <w:tcBorders>
              <w:top w:val="nil"/>
              <w:left w:val="single" w:sz="4" w:space="0" w:color="000000"/>
              <w:bottom w:val="single" w:sz="4" w:space="0" w:color="000000"/>
              <w:right w:val="single" w:sz="4" w:space="0" w:color="000000"/>
            </w:tcBorders>
          </w:tcPr>
          <w:p w14:paraId="411547C9" w14:textId="77777777" w:rsidR="00540DD2" w:rsidRPr="00564A5D" w:rsidRDefault="00540DD2" w:rsidP="00540DD2">
            <w:pPr>
              <w:pStyle w:val="Corpsdetexte"/>
              <w:spacing w:after="0" w:line="240" w:lineRule="auto"/>
              <w:rPr>
                <w:rFonts w:ascii="Garamond" w:hAnsi="Garamond"/>
              </w:rPr>
            </w:pPr>
          </w:p>
        </w:tc>
        <w:tc>
          <w:tcPr>
            <w:tcW w:w="1559" w:type="dxa"/>
            <w:tcBorders>
              <w:top w:val="nil"/>
              <w:left w:val="single" w:sz="4" w:space="0" w:color="000000"/>
              <w:bottom w:val="single" w:sz="4" w:space="0" w:color="000000"/>
              <w:right w:val="single" w:sz="4" w:space="0" w:color="000000"/>
            </w:tcBorders>
          </w:tcPr>
          <w:p w14:paraId="411547CA" w14:textId="77777777" w:rsidR="00540DD2" w:rsidRPr="00564A5D" w:rsidRDefault="00540DD2" w:rsidP="00540DD2">
            <w:pPr>
              <w:pStyle w:val="Corpsdetexte"/>
              <w:spacing w:after="0" w:line="240" w:lineRule="auto"/>
              <w:rPr>
                <w:rFonts w:ascii="Garamond" w:hAnsi="Garamond"/>
              </w:rPr>
            </w:pPr>
          </w:p>
        </w:tc>
      </w:tr>
      <w:tr w:rsidR="00540DD2" w:rsidRPr="00564A5D" w14:paraId="411547D2" w14:textId="77777777" w:rsidTr="00D8267B">
        <w:trPr>
          <w:jc w:val="center"/>
        </w:trPr>
        <w:tc>
          <w:tcPr>
            <w:tcW w:w="2405" w:type="dxa"/>
            <w:tcBorders>
              <w:top w:val="single" w:sz="4" w:space="0" w:color="000000"/>
              <w:left w:val="single" w:sz="4" w:space="0" w:color="000000"/>
              <w:bottom w:val="single" w:sz="4" w:space="0" w:color="000000"/>
              <w:right w:val="single" w:sz="4" w:space="0" w:color="000000"/>
            </w:tcBorders>
            <w:hideMark/>
          </w:tcPr>
          <w:p w14:paraId="411547CC"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Entreprise partenaire 2</w:t>
            </w:r>
          </w:p>
        </w:tc>
        <w:tc>
          <w:tcPr>
            <w:tcW w:w="2257" w:type="dxa"/>
            <w:tcBorders>
              <w:top w:val="single" w:sz="4" w:space="0" w:color="000000"/>
              <w:left w:val="single" w:sz="4" w:space="0" w:color="000000"/>
              <w:bottom w:val="single" w:sz="4" w:space="0" w:color="000000"/>
              <w:right w:val="single" w:sz="4" w:space="0" w:color="000000"/>
            </w:tcBorders>
          </w:tcPr>
          <w:p w14:paraId="411547CD" w14:textId="77777777" w:rsidR="00540DD2" w:rsidRPr="00564A5D" w:rsidRDefault="00540DD2" w:rsidP="00540DD2">
            <w:pPr>
              <w:pStyle w:val="Corpsdetexte"/>
              <w:spacing w:after="0" w:line="240" w:lineRule="auto"/>
              <w:rPr>
                <w:rFonts w:ascii="Garamond" w:hAnsi="Garamond"/>
              </w:rPr>
            </w:pPr>
          </w:p>
        </w:tc>
        <w:tc>
          <w:tcPr>
            <w:tcW w:w="1150" w:type="dxa"/>
            <w:tcBorders>
              <w:top w:val="single" w:sz="4" w:space="0" w:color="000000"/>
              <w:left w:val="single" w:sz="4" w:space="0" w:color="000000"/>
              <w:bottom w:val="single" w:sz="4" w:space="0" w:color="000000"/>
              <w:right w:val="single" w:sz="4" w:space="0" w:color="000000"/>
            </w:tcBorders>
          </w:tcPr>
          <w:p w14:paraId="411547CE" w14:textId="77777777" w:rsidR="00540DD2" w:rsidRPr="00564A5D" w:rsidRDefault="00540DD2" w:rsidP="00540DD2">
            <w:pPr>
              <w:pStyle w:val="Corpsdetexte"/>
              <w:spacing w:after="0" w:line="240" w:lineRule="auto"/>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tcPr>
          <w:p w14:paraId="411547CF" w14:textId="77777777" w:rsidR="00540DD2" w:rsidRPr="00564A5D" w:rsidRDefault="00540DD2" w:rsidP="00540DD2">
            <w:pPr>
              <w:pStyle w:val="Corpsdetexte"/>
              <w:spacing w:after="0" w:line="240" w:lineRule="auto"/>
              <w:rPr>
                <w:rFonts w:ascii="Garamond" w:hAnsi="Garamond"/>
              </w:rPr>
            </w:pPr>
          </w:p>
        </w:tc>
        <w:tc>
          <w:tcPr>
            <w:tcW w:w="1413" w:type="dxa"/>
            <w:gridSpan w:val="2"/>
            <w:tcBorders>
              <w:top w:val="single" w:sz="4" w:space="0" w:color="000000"/>
              <w:left w:val="single" w:sz="4" w:space="0" w:color="000000"/>
              <w:bottom w:val="single" w:sz="4" w:space="0" w:color="000000"/>
              <w:right w:val="single" w:sz="4" w:space="0" w:color="000000"/>
            </w:tcBorders>
          </w:tcPr>
          <w:p w14:paraId="411547D0" w14:textId="77777777" w:rsidR="00540DD2" w:rsidRPr="00564A5D" w:rsidRDefault="00540DD2" w:rsidP="00540DD2">
            <w:pPr>
              <w:pStyle w:val="Corpsdetexte"/>
              <w:spacing w:after="0" w:line="240" w:lineRule="auto"/>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tcPr>
          <w:p w14:paraId="411547D1" w14:textId="77777777" w:rsidR="00540DD2" w:rsidRPr="00564A5D" w:rsidRDefault="00540DD2" w:rsidP="00540DD2">
            <w:pPr>
              <w:pStyle w:val="Corpsdetexte"/>
              <w:spacing w:after="0" w:line="240" w:lineRule="auto"/>
              <w:rPr>
                <w:rFonts w:ascii="Garamond" w:hAnsi="Garamond"/>
              </w:rPr>
            </w:pPr>
          </w:p>
        </w:tc>
      </w:tr>
      <w:tr w:rsidR="00540DD2" w:rsidRPr="00564A5D" w14:paraId="411547D9" w14:textId="77777777" w:rsidTr="00D8267B">
        <w:trPr>
          <w:jc w:val="center"/>
        </w:trPr>
        <w:tc>
          <w:tcPr>
            <w:tcW w:w="2405" w:type="dxa"/>
            <w:tcBorders>
              <w:top w:val="single" w:sz="4" w:space="0" w:color="000000"/>
              <w:left w:val="single" w:sz="4" w:space="0" w:color="000000"/>
              <w:bottom w:val="single" w:sz="4" w:space="0" w:color="000000"/>
              <w:right w:val="single" w:sz="4" w:space="0" w:color="000000"/>
            </w:tcBorders>
            <w:hideMark/>
          </w:tcPr>
          <w:p w14:paraId="411547D3"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Entreprise partenaire 3</w:t>
            </w:r>
          </w:p>
        </w:tc>
        <w:tc>
          <w:tcPr>
            <w:tcW w:w="2257" w:type="dxa"/>
            <w:tcBorders>
              <w:top w:val="single" w:sz="4" w:space="0" w:color="000000"/>
              <w:left w:val="single" w:sz="4" w:space="0" w:color="000000"/>
              <w:bottom w:val="single" w:sz="4" w:space="0" w:color="000000"/>
              <w:right w:val="single" w:sz="4" w:space="0" w:color="000000"/>
            </w:tcBorders>
          </w:tcPr>
          <w:p w14:paraId="411547D4" w14:textId="77777777" w:rsidR="00540DD2" w:rsidRPr="00564A5D" w:rsidRDefault="00540DD2" w:rsidP="00540DD2">
            <w:pPr>
              <w:pStyle w:val="Corpsdetexte"/>
              <w:spacing w:after="0" w:line="240" w:lineRule="auto"/>
              <w:rPr>
                <w:rFonts w:ascii="Garamond" w:hAnsi="Garamond"/>
              </w:rPr>
            </w:pPr>
          </w:p>
        </w:tc>
        <w:tc>
          <w:tcPr>
            <w:tcW w:w="1150" w:type="dxa"/>
            <w:tcBorders>
              <w:top w:val="single" w:sz="4" w:space="0" w:color="000000"/>
              <w:left w:val="single" w:sz="4" w:space="0" w:color="000000"/>
              <w:bottom w:val="single" w:sz="4" w:space="0" w:color="000000"/>
              <w:right w:val="single" w:sz="4" w:space="0" w:color="000000"/>
            </w:tcBorders>
          </w:tcPr>
          <w:p w14:paraId="411547D5" w14:textId="77777777" w:rsidR="00540DD2" w:rsidRPr="00564A5D" w:rsidRDefault="00540DD2" w:rsidP="00540DD2">
            <w:pPr>
              <w:pStyle w:val="Corpsdetexte"/>
              <w:spacing w:after="0" w:line="240" w:lineRule="auto"/>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tcPr>
          <w:p w14:paraId="411547D6" w14:textId="77777777" w:rsidR="00540DD2" w:rsidRPr="00564A5D" w:rsidRDefault="00540DD2" w:rsidP="00540DD2">
            <w:pPr>
              <w:pStyle w:val="Corpsdetexte"/>
              <w:spacing w:after="0" w:line="240" w:lineRule="auto"/>
              <w:rPr>
                <w:rFonts w:ascii="Garamond" w:hAnsi="Garamond"/>
              </w:rPr>
            </w:pPr>
          </w:p>
        </w:tc>
        <w:tc>
          <w:tcPr>
            <w:tcW w:w="1413" w:type="dxa"/>
            <w:gridSpan w:val="2"/>
            <w:tcBorders>
              <w:top w:val="single" w:sz="4" w:space="0" w:color="000000"/>
              <w:left w:val="single" w:sz="4" w:space="0" w:color="000000"/>
              <w:bottom w:val="single" w:sz="4" w:space="0" w:color="000000"/>
              <w:right w:val="single" w:sz="4" w:space="0" w:color="000000"/>
            </w:tcBorders>
          </w:tcPr>
          <w:p w14:paraId="411547D7" w14:textId="77777777" w:rsidR="00540DD2" w:rsidRPr="00564A5D" w:rsidRDefault="00540DD2" w:rsidP="00540DD2">
            <w:pPr>
              <w:pStyle w:val="Corpsdetexte"/>
              <w:spacing w:after="0" w:line="240" w:lineRule="auto"/>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tcPr>
          <w:p w14:paraId="411547D8" w14:textId="77777777" w:rsidR="00540DD2" w:rsidRPr="00564A5D" w:rsidRDefault="00540DD2" w:rsidP="00540DD2">
            <w:pPr>
              <w:pStyle w:val="Corpsdetexte"/>
              <w:spacing w:after="0" w:line="240" w:lineRule="auto"/>
              <w:rPr>
                <w:rFonts w:ascii="Garamond" w:hAnsi="Garamond"/>
              </w:rPr>
            </w:pPr>
          </w:p>
        </w:tc>
      </w:tr>
      <w:tr w:rsidR="00540DD2" w:rsidRPr="00564A5D" w14:paraId="411547DE" w14:textId="77777777" w:rsidTr="00D8267B">
        <w:trPr>
          <w:jc w:val="center"/>
        </w:trPr>
        <w:tc>
          <w:tcPr>
            <w:tcW w:w="5812" w:type="dxa"/>
            <w:gridSpan w:val="3"/>
            <w:tcBorders>
              <w:top w:val="single" w:sz="4" w:space="0" w:color="000000"/>
              <w:left w:val="single" w:sz="4" w:space="0" w:color="000000"/>
              <w:bottom w:val="single" w:sz="4" w:space="0" w:color="000000"/>
              <w:right w:val="single" w:sz="4" w:space="0" w:color="000000"/>
            </w:tcBorders>
            <w:hideMark/>
          </w:tcPr>
          <w:p w14:paraId="411547DA"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TOTAL entreprises partenaires</w:t>
            </w:r>
          </w:p>
        </w:tc>
        <w:tc>
          <w:tcPr>
            <w:tcW w:w="1134" w:type="dxa"/>
            <w:tcBorders>
              <w:top w:val="single" w:sz="4" w:space="0" w:color="000000"/>
              <w:left w:val="single" w:sz="4" w:space="0" w:color="000000"/>
              <w:bottom w:val="single" w:sz="4" w:space="0" w:color="000000"/>
              <w:right w:val="single" w:sz="4" w:space="0" w:color="000000"/>
            </w:tcBorders>
          </w:tcPr>
          <w:p w14:paraId="411547DB" w14:textId="77777777" w:rsidR="00540DD2" w:rsidRPr="00564A5D" w:rsidRDefault="00540DD2" w:rsidP="00540DD2">
            <w:pPr>
              <w:pStyle w:val="Corpsdetexte"/>
              <w:spacing w:after="0" w:line="240" w:lineRule="auto"/>
              <w:rPr>
                <w:rFonts w:ascii="Garamond" w:hAnsi="Garamond"/>
              </w:rPr>
            </w:pPr>
          </w:p>
        </w:tc>
        <w:tc>
          <w:tcPr>
            <w:tcW w:w="1413" w:type="dxa"/>
            <w:gridSpan w:val="2"/>
            <w:tcBorders>
              <w:top w:val="single" w:sz="4" w:space="0" w:color="000000"/>
              <w:left w:val="single" w:sz="4" w:space="0" w:color="000000"/>
              <w:bottom w:val="single" w:sz="4" w:space="0" w:color="000000"/>
              <w:right w:val="single" w:sz="4" w:space="0" w:color="000000"/>
            </w:tcBorders>
          </w:tcPr>
          <w:p w14:paraId="411547DC" w14:textId="77777777" w:rsidR="00540DD2" w:rsidRPr="00564A5D" w:rsidRDefault="00540DD2" w:rsidP="00540DD2">
            <w:pPr>
              <w:pStyle w:val="Corpsdetexte"/>
              <w:spacing w:after="0" w:line="240" w:lineRule="auto"/>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tcPr>
          <w:p w14:paraId="411547DD" w14:textId="77777777" w:rsidR="00540DD2" w:rsidRPr="00564A5D" w:rsidRDefault="00540DD2" w:rsidP="00540DD2">
            <w:pPr>
              <w:pStyle w:val="Corpsdetexte"/>
              <w:spacing w:after="0" w:line="240" w:lineRule="auto"/>
              <w:rPr>
                <w:rFonts w:ascii="Garamond" w:hAnsi="Garamond"/>
              </w:rPr>
            </w:pPr>
          </w:p>
        </w:tc>
      </w:tr>
      <w:tr w:rsidR="00540DD2" w:rsidRPr="00564A5D" w14:paraId="411547E0" w14:textId="77777777" w:rsidTr="00D8267B">
        <w:trPr>
          <w:trHeight w:val="229"/>
          <w:jc w:val="center"/>
        </w:trPr>
        <w:tc>
          <w:tcPr>
            <w:tcW w:w="9918" w:type="dxa"/>
            <w:gridSpan w:val="7"/>
            <w:tcBorders>
              <w:top w:val="single" w:sz="4" w:space="0" w:color="000000"/>
              <w:left w:val="single" w:sz="4" w:space="0" w:color="000000"/>
              <w:bottom w:val="single" w:sz="4" w:space="0" w:color="000000"/>
              <w:right w:val="single" w:sz="4" w:space="0" w:color="000000"/>
            </w:tcBorders>
          </w:tcPr>
          <w:p w14:paraId="411547DF" w14:textId="77777777" w:rsidR="00540DD2" w:rsidRPr="00564A5D" w:rsidRDefault="00540DD2" w:rsidP="00540DD2">
            <w:pPr>
              <w:pStyle w:val="Corpsdetexte"/>
              <w:spacing w:after="0" w:line="240" w:lineRule="auto"/>
              <w:rPr>
                <w:rFonts w:ascii="Garamond" w:hAnsi="Garamond"/>
              </w:rPr>
            </w:pPr>
          </w:p>
        </w:tc>
      </w:tr>
      <w:tr w:rsidR="00540DD2" w:rsidRPr="00564A5D" w14:paraId="411547E3" w14:textId="77777777" w:rsidTr="00D8267B">
        <w:trPr>
          <w:jc w:val="center"/>
        </w:trPr>
        <w:tc>
          <w:tcPr>
            <w:tcW w:w="9918" w:type="dxa"/>
            <w:gridSpan w:val="7"/>
            <w:tcBorders>
              <w:top w:val="single" w:sz="4" w:space="0" w:color="000000"/>
              <w:left w:val="single" w:sz="4" w:space="0" w:color="000000"/>
              <w:bottom w:val="single" w:sz="4" w:space="0" w:color="000000"/>
              <w:right w:val="single" w:sz="4" w:space="0" w:color="000000"/>
            </w:tcBorders>
            <w:hideMark/>
          </w:tcPr>
          <w:p w14:paraId="411547E1" w14:textId="77777777" w:rsidR="00540DD2" w:rsidRPr="00564A5D" w:rsidRDefault="00540DD2" w:rsidP="00540DD2">
            <w:pPr>
              <w:pStyle w:val="Corpsdetexte"/>
              <w:spacing w:after="0" w:line="240" w:lineRule="auto"/>
              <w:rPr>
                <w:rFonts w:ascii="Garamond" w:hAnsi="Garamond"/>
                <w:b/>
                <w:i/>
              </w:rPr>
            </w:pPr>
            <w:r w:rsidRPr="00564A5D">
              <w:rPr>
                <w:rFonts w:ascii="Garamond" w:hAnsi="Garamond"/>
                <w:b/>
              </w:rPr>
              <w:t>Entreprises liées :</w:t>
            </w:r>
          </w:p>
          <w:p w14:paraId="411547E2" w14:textId="77777777" w:rsidR="00540DD2" w:rsidRPr="00564A5D" w:rsidRDefault="00540DD2" w:rsidP="00540DD2">
            <w:pPr>
              <w:pStyle w:val="Corpsdetexte"/>
              <w:spacing w:after="0" w:line="240" w:lineRule="auto"/>
              <w:rPr>
                <w:rFonts w:ascii="Garamond" w:hAnsi="Garamond"/>
              </w:rPr>
            </w:pPr>
            <w:r w:rsidRPr="00564A5D">
              <w:rPr>
                <w:rFonts w:ascii="Garamond" w:hAnsi="Garamond"/>
                <w:i/>
              </w:rPr>
              <w:t>Des entreprises liées entretiennent entre elles des relations de contrôle : droit de vote, droit de nomination ou de révocation des membres de l’organe de l’administration, droit d’exercer une influence dominante</w:t>
            </w:r>
          </w:p>
        </w:tc>
      </w:tr>
      <w:tr w:rsidR="00540DD2" w:rsidRPr="00564A5D" w14:paraId="411547EE" w14:textId="77777777" w:rsidTr="00D8267B">
        <w:trPr>
          <w:trHeight w:val="1268"/>
          <w:jc w:val="center"/>
        </w:trPr>
        <w:tc>
          <w:tcPr>
            <w:tcW w:w="2405" w:type="dxa"/>
            <w:tcBorders>
              <w:top w:val="single" w:sz="4" w:space="0" w:color="000000"/>
              <w:left w:val="single" w:sz="4" w:space="0" w:color="000000"/>
              <w:bottom w:val="single" w:sz="4" w:space="0" w:color="000000"/>
              <w:right w:val="single" w:sz="4" w:space="0" w:color="000000"/>
            </w:tcBorders>
          </w:tcPr>
          <w:p w14:paraId="411547E4" w14:textId="77777777" w:rsidR="00540DD2" w:rsidRPr="00564A5D" w:rsidRDefault="00540DD2" w:rsidP="00540DD2">
            <w:pPr>
              <w:pStyle w:val="Corpsdetexte"/>
              <w:spacing w:after="0" w:line="240" w:lineRule="auto"/>
              <w:rPr>
                <w:rFonts w:ascii="Garamond" w:hAnsi="Garamond"/>
              </w:rPr>
            </w:pPr>
          </w:p>
        </w:tc>
        <w:tc>
          <w:tcPr>
            <w:tcW w:w="2257" w:type="dxa"/>
            <w:tcBorders>
              <w:top w:val="single" w:sz="4" w:space="0" w:color="000000"/>
              <w:left w:val="single" w:sz="4" w:space="0" w:color="000000"/>
              <w:bottom w:val="single" w:sz="4" w:space="0" w:color="000000"/>
              <w:right w:val="single" w:sz="4" w:space="0" w:color="000000"/>
            </w:tcBorders>
            <w:hideMark/>
          </w:tcPr>
          <w:p w14:paraId="411547E5"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Raison sociale</w:t>
            </w:r>
          </w:p>
        </w:tc>
        <w:tc>
          <w:tcPr>
            <w:tcW w:w="1150" w:type="dxa"/>
            <w:tcBorders>
              <w:top w:val="single" w:sz="4" w:space="0" w:color="000000"/>
              <w:left w:val="single" w:sz="4" w:space="0" w:color="000000"/>
              <w:bottom w:val="single" w:sz="4" w:space="0" w:color="000000"/>
              <w:right w:val="single" w:sz="4" w:space="0" w:color="000000"/>
            </w:tcBorders>
            <w:hideMark/>
          </w:tcPr>
          <w:p w14:paraId="411547E6"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Taux de contrôle</w:t>
            </w:r>
            <w:r w:rsidRPr="00564A5D">
              <w:rPr>
                <w:rFonts w:ascii="Garamond" w:hAnsi="Garamond"/>
                <w:vertAlign w:val="superscript"/>
              </w:rPr>
              <w:t xml:space="preserve"> 4</w:t>
            </w:r>
          </w:p>
          <w:p w14:paraId="411547E7"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11547E8"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Effectifs</w:t>
            </w:r>
          </w:p>
          <w:p w14:paraId="411547E9"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(ETP)</w:t>
            </w:r>
          </w:p>
        </w:tc>
        <w:tc>
          <w:tcPr>
            <w:tcW w:w="1319" w:type="dxa"/>
            <w:tcBorders>
              <w:top w:val="single" w:sz="4" w:space="0" w:color="000000"/>
              <w:left w:val="single" w:sz="4" w:space="0" w:color="000000"/>
              <w:bottom w:val="single" w:sz="4" w:space="0" w:color="000000"/>
              <w:right w:val="single" w:sz="4" w:space="0" w:color="000000"/>
            </w:tcBorders>
            <w:hideMark/>
          </w:tcPr>
          <w:p w14:paraId="411547EA"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CA</w:t>
            </w:r>
          </w:p>
          <w:p w14:paraId="411547EB"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c>
          <w:tcPr>
            <w:tcW w:w="1653" w:type="dxa"/>
            <w:gridSpan w:val="2"/>
            <w:tcBorders>
              <w:top w:val="single" w:sz="4" w:space="0" w:color="000000"/>
              <w:left w:val="single" w:sz="4" w:space="0" w:color="000000"/>
              <w:bottom w:val="single" w:sz="4" w:space="0" w:color="000000"/>
              <w:right w:val="single" w:sz="4" w:space="0" w:color="000000"/>
            </w:tcBorders>
            <w:hideMark/>
          </w:tcPr>
          <w:p w14:paraId="411547EC"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Bilan annuel</w:t>
            </w:r>
          </w:p>
          <w:p w14:paraId="411547ED" w14:textId="77777777" w:rsidR="00540DD2" w:rsidRPr="00564A5D" w:rsidRDefault="00540DD2" w:rsidP="00540DD2">
            <w:pPr>
              <w:pStyle w:val="Corpsdetexte"/>
              <w:spacing w:after="0" w:line="240" w:lineRule="auto"/>
              <w:jc w:val="center"/>
              <w:rPr>
                <w:rFonts w:ascii="Garamond" w:hAnsi="Garamond"/>
              </w:rPr>
            </w:pPr>
            <w:r w:rsidRPr="00564A5D">
              <w:rPr>
                <w:rFonts w:ascii="Garamond" w:hAnsi="Garamond"/>
              </w:rPr>
              <w:t>(</w:t>
            </w:r>
            <w:proofErr w:type="gramStart"/>
            <w:r w:rsidRPr="00564A5D">
              <w:rPr>
                <w:rFonts w:ascii="Garamond" w:hAnsi="Garamond"/>
              </w:rPr>
              <w:t>en</w:t>
            </w:r>
            <w:proofErr w:type="gramEnd"/>
            <w:r w:rsidRPr="00564A5D">
              <w:rPr>
                <w:rFonts w:ascii="Garamond" w:hAnsi="Garamond"/>
              </w:rPr>
              <w:t xml:space="preserve"> €)</w:t>
            </w:r>
          </w:p>
        </w:tc>
      </w:tr>
      <w:tr w:rsidR="00540DD2" w:rsidRPr="00564A5D" w14:paraId="411547F5" w14:textId="77777777" w:rsidTr="00D8267B">
        <w:trPr>
          <w:jc w:val="center"/>
        </w:trPr>
        <w:tc>
          <w:tcPr>
            <w:tcW w:w="2405" w:type="dxa"/>
            <w:tcBorders>
              <w:top w:val="nil"/>
              <w:left w:val="single" w:sz="4" w:space="0" w:color="000000"/>
              <w:bottom w:val="single" w:sz="4" w:space="0" w:color="000000"/>
              <w:right w:val="single" w:sz="4" w:space="0" w:color="000000"/>
            </w:tcBorders>
            <w:hideMark/>
          </w:tcPr>
          <w:p w14:paraId="411547EF"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Entreprise liée 1</w:t>
            </w:r>
          </w:p>
        </w:tc>
        <w:tc>
          <w:tcPr>
            <w:tcW w:w="2257" w:type="dxa"/>
            <w:tcBorders>
              <w:top w:val="nil"/>
              <w:left w:val="single" w:sz="4" w:space="0" w:color="000000"/>
              <w:bottom w:val="single" w:sz="4" w:space="0" w:color="000000"/>
              <w:right w:val="single" w:sz="4" w:space="0" w:color="000000"/>
            </w:tcBorders>
          </w:tcPr>
          <w:p w14:paraId="411547F0" w14:textId="77777777" w:rsidR="00540DD2" w:rsidRPr="00564A5D" w:rsidRDefault="00540DD2" w:rsidP="00540DD2">
            <w:pPr>
              <w:pStyle w:val="Corpsdetexte"/>
              <w:spacing w:after="0" w:line="240" w:lineRule="auto"/>
              <w:rPr>
                <w:rFonts w:ascii="Garamond" w:hAnsi="Garamond"/>
              </w:rPr>
            </w:pPr>
          </w:p>
        </w:tc>
        <w:tc>
          <w:tcPr>
            <w:tcW w:w="1150" w:type="dxa"/>
            <w:tcBorders>
              <w:top w:val="nil"/>
              <w:left w:val="single" w:sz="4" w:space="0" w:color="000000"/>
              <w:bottom w:val="single" w:sz="4" w:space="0" w:color="000000"/>
              <w:right w:val="single" w:sz="4" w:space="0" w:color="000000"/>
            </w:tcBorders>
          </w:tcPr>
          <w:p w14:paraId="411547F1" w14:textId="77777777" w:rsidR="00540DD2" w:rsidRPr="00564A5D" w:rsidRDefault="00540DD2" w:rsidP="00540DD2">
            <w:pPr>
              <w:pStyle w:val="Corpsdetexte"/>
              <w:spacing w:after="0" w:line="240" w:lineRule="auto"/>
              <w:rPr>
                <w:rFonts w:ascii="Garamond" w:hAnsi="Garamond"/>
              </w:rPr>
            </w:pPr>
          </w:p>
        </w:tc>
        <w:tc>
          <w:tcPr>
            <w:tcW w:w="1134" w:type="dxa"/>
            <w:tcBorders>
              <w:top w:val="nil"/>
              <w:left w:val="single" w:sz="4" w:space="0" w:color="000000"/>
              <w:bottom w:val="single" w:sz="4" w:space="0" w:color="000000"/>
              <w:right w:val="single" w:sz="4" w:space="0" w:color="000000"/>
            </w:tcBorders>
          </w:tcPr>
          <w:p w14:paraId="411547F2" w14:textId="77777777" w:rsidR="00540DD2" w:rsidRPr="00564A5D" w:rsidRDefault="00540DD2" w:rsidP="00540DD2">
            <w:pPr>
              <w:pStyle w:val="Corpsdetexte"/>
              <w:spacing w:after="0" w:line="240" w:lineRule="auto"/>
              <w:rPr>
                <w:rFonts w:ascii="Garamond" w:hAnsi="Garamond"/>
              </w:rPr>
            </w:pPr>
          </w:p>
        </w:tc>
        <w:tc>
          <w:tcPr>
            <w:tcW w:w="1319" w:type="dxa"/>
            <w:tcBorders>
              <w:top w:val="nil"/>
              <w:left w:val="single" w:sz="4" w:space="0" w:color="000000"/>
              <w:bottom w:val="single" w:sz="4" w:space="0" w:color="000000"/>
              <w:right w:val="single" w:sz="4" w:space="0" w:color="000000"/>
            </w:tcBorders>
          </w:tcPr>
          <w:p w14:paraId="411547F3" w14:textId="77777777" w:rsidR="00540DD2" w:rsidRPr="00564A5D" w:rsidRDefault="00540DD2" w:rsidP="00540DD2">
            <w:pPr>
              <w:pStyle w:val="Corpsdetexte"/>
              <w:spacing w:after="0" w:line="240" w:lineRule="auto"/>
              <w:rPr>
                <w:rFonts w:ascii="Garamond" w:hAnsi="Garamond"/>
              </w:rPr>
            </w:pPr>
          </w:p>
        </w:tc>
        <w:tc>
          <w:tcPr>
            <w:tcW w:w="1653" w:type="dxa"/>
            <w:gridSpan w:val="2"/>
            <w:tcBorders>
              <w:top w:val="nil"/>
              <w:left w:val="single" w:sz="4" w:space="0" w:color="000000"/>
              <w:bottom w:val="single" w:sz="4" w:space="0" w:color="000000"/>
              <w:right w:val="single" w:sz="4" w:space="0" w:color="000000"/>
            </w:tcBorders>
          </w:tcPr>
          <w:p w14:paraId="411547F4" w14:textId="77777777" w:rsidR="00540DD2" w:rsidRPr="00564A5D" w:rsidRDefault="00540DD2" w:rsidP="00540DD2">
            <w:pPr>
              <w:pStyle w:val="Corpsdetexte"/>
              <w:spacing w:after="0" w:line="240" w:lineRule="auto"/>
              <w:rPr>
                <w:rFonts w:ascii="Garamond" w:hAnsi="Garamond"/>
              </w:rPr>
            </w:pPr>
          </w:p>
        </w:tc>
      </w:tr>
      <w:tr w:rsidR="00540DD2" w:rsidRPr="00564A5D" w14:paraId="411547FC" w14:textId="77777777" w:rsidTr="00D8267B">
        <w:trPr>
          <w:jc w:val="center"/>
        </w:trPr>
        <w:tc>
          <w:tcPr>
            <w:tcW w:w="2405" w:type="dxa"/>
            <w:tcBorders>
              <w:top w:val="single" w:sz="4" w:space="0" w:color="000000"/>
              <w:left w:val="single" w:sz="4" w:space="0" w:color="000000"/>
              <w:bottom w:val="single" w:sz="4" w:space="0" w:color="000000"/>
              <w:right w:val="single" w:sz="4" w:space="0" w:color="000000"/>
            </w:tcBorders>
            <w:hideMark/>
          </w:tcPr>
          <w:p w14:paraId="411547F6"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Entreprise liée 2</w:t>
            </w:r>
          </w:p>
        </w:tc>
        <w:tc>
          <w:tcPr>
            <w:tcW w:w="2257" w:type="dxa"/>
            <w:tcBorders>
              <w:top w:val="single" w:sz="4" w:space="0" w:color="000000"/>
              <w:left w:val="single" w:sz="4" w:space="0" w:color="000000"/>
              <w:bottom w:val="single" w:sz="4" w:space="0" w:color="000000"/>
              <w:right w:val="single" w:sz="4" w:space="0" w:color="000000"/>
            </w:tcBorders>
          </w:tcPr>
          <w:p w14:paraId="411547F7" w14:textId="77777777" w:rsidR="00540DD2" w:rsidRPr="00564A5D" w:rsidRDefault="00540DD2" w:rsidP="00540DD2">
            <w:pPr>
              <w:pStyle w:val="Corpsdetexte"/>
              <w:spacing w:after="0" w:line="240" w:lineRule="auto"/>
              <w:rPr>
                <w:rFonts w:ascii="Garamond" w:hAnsi="Garamond"/>
              </w:rPr>
            </w:pPr>
          </w:p>
        </w:tc>
        <w:tc>
          <w:tcPr>
            <w:tcW w:w="1150" w:type="dxa"/>
            <w:tcBorders>
              <w:top w:val="single" w:sz="4" w:space="0" w:color="000000"/>
              <w:left w:val="single" w:sz="4" w:space="0" w:color="000000"/>
              <w:bottom w:val="single" w:sz="4" w:space="0" w:color="000000"/>
              <w:right w:val="single" w:sz="4" w:space="0" w:color="000000"/>
            </w:tcBorders>
          </w:tcPr>
          <w:p w14:paraId="411547F8" w14:textId="77777777" w:rsidR="00540DD2" w:rsidRPr="00564A5D" w:rsidRDefault="00540DD2" w:rsidP="00540DD2">
            <w:pPr>
              <w:pStyle w:val="Corpsdetexte"/>
              <w:spacing w:after="0" w:line="240" w:lineRule="auto"/>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tcPr>
          <w:p w14:paraId="411547F9" w14:textId="77777777" w:rsidR="00540DD2" w:rsidRPr="00564A5D" w:rsidRDefault="00540DD2" w:rsidP="00540DD2">
            <w:pPr>
              <w:pStyle w:val="Corpsdetexte"/>
              <w:spacing w:after="0" w:line="240" w:lineRule="auto"/>
              <w:rPr>
                <w:rFonts w:ascii="Garamond" w:hAnsi="Garamond"/>
              </w:rPr>
            </w:pPr>
          </w:p>
        </w:tc>
        <w:tc>
          <w:tcPr>
            <w:tcW w:w="1319" w:type="dxa"/>
            <w:tcBorders>
              <w:top w:val="single" w:sz="4" w:space="0" w:color="000000"/>
              <w:left w:val="single" w:sz="4" w:space="0" w:color="000000"/>
              <w:bottom w:val="single" w:sz="4" w:space="0" w:color="000000"/>
              <w:right w:val="single" w:sz="4" w:space="0" w:color="000000"/>
            </w:tcBorders>
          </w:tcPr>
          <w:p w14:paraId="411547FA" w14:textId="77777777" w:rsidR="00540DD2" w:rsidRPr="00564A5D" w:rsidRDefault="00540DD2" w:rsidP="00540DD2">
            <w:pPr>
              <w:pStyle w:val="Corpsdetexte"/>
              <w:spacing w:after="0" w:line="240" w:lineRule="auto"/>
              <w:rPr>
                <w:rFonts w:ascii="Garamond" w:hAnsi="Garamond"/>
              </w:rPr>
            </w:pPr>
          </w:p>
        </w:tc>
        <w:tc>
          <w:tcPr>
            <w:tcW w:w="1653" w:type="dxa"/>
            <w:gridSpan w:val="2"/>
            <w:tcBorders>
              <w:top w:val="single" w:sz="4" w:space="0" w:color="000000"/>
              <w:left w:val="single" w:sz="4" w:space="0" w:color="000000"/>
              <w:bottom w:val="single" w:sz="4" w:space="0" w:color="000000"/>
              <w:right w:val="single" w:sz="4" w:space="0" w:color="000000"/>
            </w:tcBorders>
          </w:tcPr>
          <w:p w14:paraId="411547FB" w14:textId="77777777" w:rsidR="00540DD2" w:rsidRPr="00564A5D" w:rsidRDefault="00540DD2" w:rsidP="00540DD2">
            <w:pPr>
              <w:pStyle w:val="Corpsdetexte"/>
              <w:spacing w:after="0" w:line="240" w:lineRule="auto"/>
              <w:rPr>
                <w:rFonts w:ascii="Garamond" w:hAnsi="Garamond"/>
              </w:rPr>
            </w:pPr>
          </w:p>
        </w:tc>
      </w:tr>
      <w:tr w:rsidR="00540DD2" w:rsidRPr="00564A5D" w14:paraId="41154803" w14:textId="77777777" w:rsidTr="00D8267B">
        <w:trPr>
          <w:jc w:val="center"/>
        </w:trPr>
        <w:tc>
          <w:tcPr>
            <w:tcW w:w="2405" w:type="dxa"/>
            <w:tcBorders>
              <w:top w:val="single" w:sz="4" w:space="0" w:color="000000"/>
              <w:left w:val="single" w:sz="4" w:space="0" w:color="000000"/>
              <w:bottom w:val="single" w:sz="4" w:space="0" w:color="000000"/>
              <w:right w:val="single" w:sz="4" w:space="0" w:color="000000"/>
            </w:tcBorders>
            <w:hideMark/>
          </w:tcPr>
          <w:p w14:paraId="411547FD"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Entreprise liée 3</w:t>
            </w:r>
          </w:p>
        </w:tc>
        <w:tc>
          <w:tcPr>
            <w:tcW w:w="2257" w:type="dxa"/>
            <w:tcBorders>
              <w:top w:val="single" w:sz="4" w:space="0" w:color="000000"/>
              <w:left w:val="single" w:sz="4" w:space="0" w:color="000000"/>
              <w:bottom w:val="single" w:sz="4" w:space="0" w:color="000000"/>
              <w:right w:val="single" w:sz="4" w:space="0" w:color="000000"/>
            </w:tcBorders>
          </w:tcPr>
          <w:p w14:paraId="411547FE" w14:textId="77777777" w:rsidR="00540DD2" w:rsidRPr="00564A5D" w:rsidRDefault="00540DD2" w:rsidP="00540DD2">
            <w:pPr>
              <w:pStyle w:val="Corpsdetexte"/>
              <w:spacing w:after="0" w:line="240" w:lineRule="auto"/>
              <w:rPr>
                <w:rFonts w:ascii="Garamond" w:hAnsi="Garamond"/>
              </w:rPr>
            </w:pPr>
          </w:p>
        </w:tc>
        <w:tc>
          <w:tcPr>
            <w:tcW w:w="1150" w:type="dxa"/>
            <w:tcBorders>
              <w:top w:val="single" w:sz="4" w:space="0" w:color="000000"/>
              <w:left w:val="single" w:sz="4" w:space="0" w:color="000000"/>
              <w:bottom w:val="single" w:sz="4" w:space="0" w:color="000000"/>
              <w:right w:val="single" w:sz="4" w:space="0" w:color="000000"/>
            </w:tcBorders>
          </w:tcPr>
          <w:p w14:paraId="411547FF" w14:textId="77777777" w:rsidR="00540DD2" w:rsidRPr="00564A5D" w:rsidRDefault="00540DD2" w:rsidP="00540DD2">
            <w:pPr>
              <w:pStyle w:val="Corpsdetexte"/>
              <w:spacing w:after="0" w:line="240" w:lineRule="auto"/>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tcPr>
          <w:p w14:paraId="41154800" w14:textId="77777777" w:rsidR="00540DD2" w:rsidRPr="00564A5D" w:rsidRDefault="00540DD2" w:rsidP="00540DD2">
            <w:pPr>
              <w:pStyle w:val="Corpsdetexte"/>
              <w:spacing w:after="0" w:line="240" w:lineRule="auto"/>
              <w:rPr>
                <w:rFonts w:ascii="Garamond" w:hAnsi="Garamond"/>
              </w:rPr>
            </w:pPr>
          </w:p>
        </w:tc>
        <w:tc>
          <w:tcPr>
            <w:tcW w:w="1319" w:type="dxa"/>
            <w:tcBorders>
              <w:top w:val="single" w:sz="4" w:space="0" w:color="000000"/>
              <w:left w:val="single" w:sz="4" w:space="0" w:color="000000"/>
              <w:bottom w:val="single" w:sz="4" w:space="0" w:color="000000"/>
              <w:right w:val="single" w:sz="4" w:space="0" w:color="000000"/>
            </w:tcBorders>
          </w:tcPr>
          <w:p w14:paraId="41154801" w14:textId="77777777" w:rsidR="00540DD2" w:rsidRPr="00564A5D" w:rsidRDefault="00540DD2" w:rsidP="00540DD2">
            <w:pPr>
              <w:pStyle w:val="Corpsdetexte"/>
              <w:spacing w:after="0" w:line="240" w:lineRule="auto"/>
              <w:rPr>
                <w:rFonts w:ascii="Garamond" w:hAnsi="Garamond"/>
              </w:rPr>
            </w:pPr>
          </w:p>
        </w:tc>
        <w:tc>
          <w:tcPr>
            <w:tcW w:w="1653" w:type="dxa"/>
            <w:gridSpan w:val="2"/>
            <w:tcBorders>
              <w:top w:val="single" w:sz="4" w:space="0" w:color="000000"/>
              <w:left w:val="single" w:sz="4" w:space="0" w:color="000000"/>
              <w:bottom w:val="single" w:sz="4" w:space="0" w:color="000000"/>
              <w:right w:val="single" w:sz="4" w:space="0" w:color="000000"/>
            </w:tcBorders>
          </w:tcPr>
          <w:p w14:paraId="41154802" w14:textId="77777777" w:rsidR="00540DD2" w:rsidRPr="00564A5D" w:rsidRDefault="00540DD2" w:rsidP="00540DD2">
            <w:pPr>
              <w:pStyle w:val="Corpsdetexte"/>
              <w:spacing w:after="0" w:line="240" w:lineRule="auto"/>
              <w:rPr>
                <w:rFonts w:ascii="Garamond" w:hAnsi="Garamond"/>
              </w:rPr>
            </w:pPr>
          </w:p>
        </w:tc>
      </w:tr>
      <w:tr w:rsidR="00540DD2" w:rsidRPr="00564A5D" w14:paraId="41154808" w14:textId="77777777" w:rsidTr="00D8267B">
        <w:trPr>
          <w:jc w:val="center"/>
        </w:trPr>
        <w:tc>
          <w:tcPr>
            <w:tcW w:w="5812" w:type="dxa"/>
            <w:gridSpan w:val="3"/>
            <w:tcBorders>
              <w:top w:val="single" w:sz="4" w:space="0" w:color="000000"/>
              <w:left w:val="single" w:sz="4" w:space="0" w:color="000000"/>
              <w:bottom w:val="single" w:sz="4" w:space="0" w:color="000000"/>
              <w:right w:val="single" w:sz="4" w:space="0" w:color="000000"/>
            </w:tcBorders>
            <w:hideMark/>
          </w:tcPr>
          <w:p w14:paraId="41154804"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TOTAL entreprises liées</w:t>
            </w:r>
          </w:p>
        </w:tc>
        <w:tc>
          <w:tcPr>
            <w:tcW w:w="1134" w:type="dxa"/>
            <w:tcBorders>
              <w:top w:val="single" w:sz="4" w:space="0" w:color="000000"/>
              <w:left w:val="single" w:sz="4" w:space="0" w:color="000000"/>
              <w:bottom w:val="single" w:sz="4" w:space="0" w:color="000000"/>
              <w:right w:val="single" w:sz="4" w:space="0" w:color="000000"/>
            </w:tcBorders>
          </w:tcPr>
          <w:p w14:paraId="41154805" w14:textId="77777777" w:rsidR="00540DD2" w:rsidRPr="00564A5D" w:rsidRDefault="00540DD2" w:rsidP="00540DD2">
            <w:pPr>
              <w:pStyle w:val="Corpsdetexte"/>
              <w:spacing w:after="0" w:line="240" w:lineRule="auto"/>
              <w:rPr>
                <w:rFonts w:ascii="Garamond" w:hAnsi="Garamond"/>
              </w:rPr>
            </w:pPr>
          </w:p>
        </w:tc>
        <w:tc>
          <w:tcPr>
            <w:tcW w:w="1319" w:type="dxa"/>
            <w:tcBorders>
              <w:top w:val="single" w:sz="4" w:space="0" w:color="000000"/>
              <w:left w:val="single" w:sz="4" w:space="0" w:color="000000"/>
              <w:bottom w:val="single" w:sz="4" w:space="0" w:color="000000"/>
              <w:right w:val="single" w:sz="4" w:space="0" w:color="000000"/>
            </w:tcBorders>
          </w:tcPr>
          <w:p w14:paraId="41154806" w14:textId="77777777" w:rsidR="00540DD2" w:rsidRPr="00564A5D" w:rsidRDefault="00540DD2" w:rsidP="00540DD2">
            <w:pPr>
              <w:pStyle w:val="Corpsdetexte"/>
              <w:spacing w:after="0" w:line="240" w:lineRule="auto"/>
              <w:rPr>
                <w:rFonts w:ascii="Garamond" w:hAnsi="Garamond"/>
              </w:rPr>
            </w:pPr>
          </w:p>
        </w:tc>
        <w:tc>
          <w:tcPr>
            <w:tcW w:w="1653" w:type="dxa"/>
            <w:gridSpan w:val="2"/>
            <w:tcBorders>
              <w:top w:val="single" w:sz="4" w:space="0" w:color="000000"/>
              <w:left w:val="single" w:sz="4" w:space="0" w:color="000000"/>
              <w:bottom w:val="single" w:sz="4" w:space="0" w:color="000000"/>
              <w:right w:val="single" w:sz="4" w:space="0" w:color="000000"/>
            </w:tcBorders>
          </w:tcPr>
          <w:p w14:paraId="41154807" w14:textId="77777777" w:rsidR="00540DD2" w:rsidRPr="00564A5D" w:rsidRDefault="00540DD2" w:rsidP="00540DD2">
            <w:pPr>
              <w:pStyle w:val="Corpsdetexte"/>
              <w:spacing w:after="0" w:line="240" w:lineRule="auto"/>
              <w:rPr>
                <w:rFonts w:ascii="Garamond" w:hAnsi="Garamond"/>
              </w:rPr>
            </w:pPr>
          </w:p>
        </w:tc>
      </w:tr>
      <w:tr w:rsidR="00540DD2" w:rsidRPr="00564A5D" w14:paraId="4115480D" w14:textId="77777777" w:rsidTr="00D8267B">
        <w:trPr>
          <w:jc w:val="center"/>
        </w:trPr>
        <w:tc>
          <w:tcPr>
            <w:tcW w:w="5812" w:type="dxa"/>
            <w:gridSpan w:val="3"/>
            <w:tcBorders>
              <w:top w:val="single" w:sz="4" w:space="0" w:color="000000"/>
              <w:left w:val="single" w:sz="4" w:space="0" w:color="000000"/>
              <w:bottom w:val="single" w:sz="4" w:space="0" w:color="000000"/>
              <w:right w:val="single" w:sz="4" w:space="0" w:color="000000"/>
            </w:tcBorders>
            <w:hideMark/>
          </w:tcPr>
          <w:p w14:paraId="41154809"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TOTAL entreprise demandeuse</w:t>
            </w:r>
          </w:p>
        </w:tc>
        <w:tc>
          <w:tcPr>
            <w:tcW w:w="1134" w:type="dxa"/>
            <w:tcBorders>
              <w:top w:val="single" w:sz="4" w:space="0" w:color="000000"/>
              <w:left w:val="single" w:sz="4" w:space="0" w:color="000000"/>
              <w:bottom w:val="single" w:sz="4" w:space="0" w:color="000000"/>
              <w:right w:val="single" w:sz="4" w:space="0" w:color="000000"/>
            </w:tcBorders>
          </w:tcPr>
          <w:p w14:paraId="4115480A" w14:textId="77777777" w:rsidR="00540DD2" w:rsidRPr="00564A5D" w:rsidRDefault="00540DD2" w:rsidP="00540DD2">
            <w:pPr>
              <w:pStyle w:val="Corpsdetexte"/>
              <w:spacing w:after="0" w:line="240" w:lineRule="auto"/>
              <w:rPr>
                <w:rFonts w:ascii="Garamond" w:hAnsi="Garamond"/>
              </w:rPr>
            </w:pPr>
          </w:p>
        </w:tc>
        <w:tc>
          <w:tcPr>
            <w:tcW w:w="1319" w:type="dxa"/>
            <w:tcBorders>
              <w:top w:val="single" w:sz="4" w:space="0" w:color="000000"/>
              <w:left w:val="single" w:sz="4" w:space="0" w:color="000000"/>
              <w:bottom w:val="single" w:sz="4" w:space="0" w:color="000000"/>
              <w:right w:val="single" w:sz="4" w:space="0" w:color="000000"/>
            </w:tcBorders>
          </w:tcPr>
          <w:p w14:paraId="4115480B" w14:textId="77777777" w:rsidR="00540DD2" w:rsidRPr="00564A5D" w:rsidRDefault="00540DD2" w:rsidP="00540DD2">
            <w:pPr>
              <w:pStyle w:val="Corpsdetexte"/>
              <w:spacing w:after="0" w:line="240" w:lineRule="auto"/>
              <w:rPr>
                <w:rFonts w:ascii="Garamond" w:hAnsi="Garamond"/>
              </w:rPr>
            </w:pPr>
          </w:p>
        </w:tc>
        <w:tc>
          <w:tcPr>
            <w:tcW w:w="1653" w:type="dxa"/>
            <w:gridSpan w:val="2"/>
            <w:tcBorders>
              <w:top w:val="single" w:sz="4" w:space="0" w:color="000000"/>
              <w:left w:val="single" w:sz="4" w:space="0" w:color="000000"/>
              <w:bottom w:val="single" w:sz="4" w:space="0" w:color="000000"/>
              <w:right w:val="single" w:sz="4" w:space="0" w:color="000000"/>
            </w:tcBorders>
          </w:tcPr>
          <w:p w14:paraId="4115480C" w14:textId="77777777" w:rsidR="00540DD2" w:rsidRPr="00564A5D" w:rsidRDefault="00540DD2" w:rsidP="00540DD2">
            <w:pPr>
              <w:pStyle w:val="Corpsdetexte"/>
              <w:spacing w:after="0" w:line="240" w:lineRule="auto"/>
              <w:rPr>
                <w:rFonts w:ascii="Garamond" w:hAnsi="Garamond"/>
              </w:rPr>
            </w:pPr>
          </w:p>
        </w:tc>
      </w:tr>
    </w:tbl>
    <w:p w14:paraId="4115480E" w14:textId="77777777" w:rsidR="00540DD2" w:rsidRPr="00564A5D" w:rsidRDefault="00540DD2" w:rsidP="00540DD2">
      <w:pPr>
        <w:pStyle w:val="Corpsdetexte"/>
        <w:spacing w:after="0" w:line="240" w:lineRule="auto"/>
        <w:rPr>
          <w:rFonts w:ascii="Garamond" w:hAnsi="Garamond"/>
        </w:rPr>
      </w:pPr>
    </w:p>
    <w:p w14:paraId="4115480F" w14:textId="77777777" w:rsidR="00540DD2" w:rsidRPr="00564A5D" w:rsidRDefault="00540DD2" w:rsidP="00540DD2">
      <w:pPr>
        <w:pStyle w:val="Corpsdetexte"/>
        <w:spacing w:after="0" w:line="240" w:lineRule="auto"/>
        <w:rPr>
          <w:rFonts w:ascii="Garamond" w:hAnsi="Garamond"/>
          <w:b/>
        </w:rPr>
      </w:pPr>
      <w:r w:rsidRPr="00564A5D">
        <w:rPr>
          <w:rFonts w:ascii="Garamond" w:hAnsi="Garamond"/>
          <w:b/>
        </w:rPr>
        <w:t>Type de l’entreprise</w:t>
      </w:r>
    </w:p>
    <w:p w14:paraId="41154810" w14:textId="77777777" w:rsidR="00540DD2" w:rsidRPr="00564A5D" w:rsidRDefault="00540DD2" w:rsidP="00540DD2">
      <w:pPr>
        <w:pStyle w:val="Corpsdetexte"/>
        <w:spacing w:after="0" w:line="240" w:lineRule="auto"/>
        <w:rPr>
          <w:rFonts w:ascii="Garamond" w:hAnsi="Garamond"/>
        </w:rPr>
      </w:pPr>
    </w:p>
    <w:p w14:paraId="41154811"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 xml:space="preserve">Indiquer par une croix dans quel cas se situe l’entreprise requérante : </w:t>
      </w:r>
    </w:p>
    <w:p w14:paraId="41154812" w14:textId="77777777" w:rsidR="00540DD2" w:rsidRPr="00564A5D" w:rsidRDefault="00540DD2" w:rsidP="00540DD2">
      <w:pPr>
        <w:pStyle w:val="Corpsdetexte"/>
        <w:spacing w:after="0" w:line="240" w:lineRule="auto"/>
        <w:rPr>
          <w:rStyle w:val="Policepardfaut1"/>
          <w:rFonts w:ascii="Garamond" w:eastAsia="MS Gothic" w:hAnsi="Garamond"/>
        </w:rPr>
      </w:pPr>
    </w:p>
    <w:p w14:paraId="41154813" w14:textId="77777777" w:rsidR="00540DD2" w:rsidRPr="00564A5D" w:rsidRDefault="00540DD2" w:rsidP="00540DD2">
      <w:pPr>
        <w:pStyle w:val="Corpsdetexte"/>
        <w:spacing w:after="0" w:line="240" w:lineRule="auto"/>
        <w:rPr>
          <w:rStyle w:val="Policepardfaut1"/>
          <w:rFonts w:ascii="Garamond" w:eastAsia="MS Gothic" w:hAnsi="Garamond"/>
        </w:rPr>
      </w:pPr>
      <w:r w:rsidRPr="00564A5D">
        <w:rPr>
          <w:rStyle w:val="Policepardfaut1"/>
        </w:rPr>
        <w:lastRenderedPageBreak/>
        <w:fldChar w:fldCharType="begin">
          <w:ffData>
            <w:name w:val="CaseACocher1"/>
            <w:enabled/>
            <w:calcOnExit w:val="0"/>
            <w:checkBox>
              <w:sizeAuto/>
              <w:default w:val="0"/>
            </w:checkBox>
          </w:ffData>
        </w:fldChar>
      </w:r>
      <w:bookmarkStart w:id="2" w:name="CaseACocher1"/>
      <w:r w:rsidRPr="00564A5D">
        <w:rPr>
          <w:rStyle w:val="Policepardfaut1"/>
          <w:rFonts w:ascii="Garamond" w:hAnsi="Garamond"/>
        </w:rPr>
        <w:instrText xml:space="preserve"> FORMCHECKBOX </w:instrText>
      </w:r>
      <w:r w:rsidR="00CF65E5">
        <w:rPr>
          <w:rStyle w:val="Policepardfaut1"/>
          <w:rFonts w:ascii="Garamond" w:hAnsi="Garamond"/>
        </w:rPr>
      </w:r>
      <w:r w:rsidR="00CF65E5">
        <w:rPr>
          <w:rStyle w:val="Policepardfaut1"/>
          <w:rFonts w:ascii="Garamond" w:hAnsi="Garamond"/>
        </w:rPr>
        <w:fldChar w:fldCharType="separate"/>
      </w:r>
      <w:r w:rsidRPr="00564A5D">
        <w:rPr>
          <w:rFonts w:ascii="Garamond" w:hAnsi="Garamond"/>
        </w:rPr>
        <w:fldChar w:fldCharType="end"/>
      </w:r>
      <w:bookmarkEnd w:id="2"/>
      <w:r w:rsidRPr="00564A5D">
        <w:rPr>
          <w:rStyle w:val="Policepardfaut1"/>
          <w:rFonts w:ascii="Garamond" w:hAnsi="Garamond"/>
        </w:rPr>
        <w:t xml:space="preserve"> Entreprise autonome</w:t>
      </w:r>
    </w:p>
    <w:p w14:paraId="41154814" w14:textId="77777777" w:rsidR="00540DD2" w:rsidRPr="00564A5D" w:rsidRDefault="00540DD2" w:rsidP="00540DD2">
      <w:pPr>
        <w:pStyle w:val="Corpsdetexte"/>
        <w:spacing w:after="0" w:line="240" w:lineRule="auto"/>
        <w:rPr>
          <w:rStyle w:val="Policepardfaut1"/>
          <w:rFonts w:ascii="Garamond" w:hAnsi="Garamond"/>
        </w:rPr>
      </w:pPr>
      <w:r w:rsidRPr="00564A5D">
        <w:rPr>
          <w:rStyle w:val="Policepardfaut1"/>
          <w:rFonts w:ascii="Garamond" w:hAnsi="Garamond"/>
        </w:rPr>
        <w:fldChar w:fldCharType="begin">
          <w:ffData>
            <w:name w:val="CaseACocher1"/>
            <w:enabled/>
            <w:calcOnExit w:val="0"/>
            <w:checkBox>
              <w:sizeAuto/>
              <w:default w:val="0"/>
            </w:checkBox>
          </w:ffData>
        </w:fldChar>
      </w:r>
      <w:r w:rsidRPr="00564A5D">
        <w:rPr>
          <w:rStyle w:val="Policepardfaut1"/>
          <w:rFonts w:ascii="Garamond" w:hAnsi="Garamond"/>
        </w:rPr>
        <w:instrText xml:space="preserve"> FORMCHECKBOX </w:instrText>
      </w:r>
      <w:r w:rsidR="00CF65E5">
        <w:rPr>
          <w:rStyle w:val="Policepardfaut1"/>
          <w:rFonts w:ascii="Garamond" w:hAnsi="Garamond"/>
        </w:rPr>
      </w:r>
      <w:r w:rsidR="00CF65E5">
        <w:rPr>
          <w:rStyle w:val="Policepardfaut1"/>
          <w:rFonts w:ascii="Garamond" w:hAnsi="Garamond"/>
        </w:rPr>
        <w:fldChar w:fldCharType="separate"/>
      </w:r>
      <w:r w:rsidRPr="00564A5D">
        <w:rPr>
          <w:rStyle w:val="Policepardfaut1"/>
          <w:rFonts w:ascii="Garamond" w:hAnsi="Garamond"/>
        </w:rPr>
        <w:fldChar w:fldCharType="end"/>
      </w:r>
      <w:r w:rsidRPr="00564A5D">
        <w:rPr>
          <w:rStyle w:val="Policepardfaut1"/>
          <w:rFonts w:ascii="Garamond" w:hAnsi="Garamond"/>
        </w:rPr>
        <w:t xml:space="preserve"> Entreprise partenaire</w:t>
      </w:r>
    </w:p>
    <w:p w14:paraId="41154815" w14:textId="77777777" w:rsidR="00540DD2" w:rsidRPr="00564A5D" w:rsidRDefault="00540DD2" w:rsidP="00540DD2">
      <w:pPr>
        <w:pStyle w:val="Corpsdetexte"/>
        <w:spacing w:after="0" w:line="240" w:lineRule="auto"/>
        <w:rPr>
          <w:rFonts w:ascii="Garamond" w:hAnsi="Garamond"/>
        </w:rPr>
      </w:pPr>
      <w:r w:rsidRPr="00564A5D">
        <w:rPr>
          <w:rStyle w:val="Policepardfaut1"/>
          <w:rFonts w:ascii="Garamond" w:hAnsi="Garamond"/>
        </w:rPr>
        <w:fldChar w:fldCharType="begin">
          <w:ffData>
            <w:name w:val="CaseACocher1"/>
            <w:enabled/>
            <w:calcOnExit w:val="0"/>
            <w:checkBox>
              <w:sizeAuto/>
              <w:default w:val="0"/>
            </w:checkBox>
          </w:ffData>
        </w:fldChar>
      </w:r>
      <w:r w:rsidRPr="00564A5D">
        <w:rPr>
          <w:rStyle w:val="Policepardfaut1"/>
          <w:rFonts w:ascii="Garamond" w:hAnsi="Garamond"/>
        </w:rPr>
        <w:instrText xml:space="preserve"> FORMCHECKBOX </w:instrText>
      </w:r>
      <w:r w:rsidR="00CF65E5">
        <w:rPr>
          <w:rStyle w:val="Policepardfaut1"/>
          <w:rFonts w:ascii="Garamond" w:hAnsi="Garamond"/>
        </w:rPr>
      </w:r>
      <w:r w:rsidR="00CF65E5">
        <w:rPr>
          <w:rStyle w:val="Policepardfaut1"/>
          <w:rFonts w:ascii="Garamond" w:hAnsi="Garamond"/>
        </w:rPr>
        <w:fldChar w:fldCharType="separate"/>
      </w:r>
      <w:r w:rsidRPr="00564A5D">
        <w:rPr>
          <w:rStyle w:val="Policepardfaut1"/>
          <w:rFonts w:ascii="Garamond" w:hAnsi="Garamond"/>
        </w:rPr>
        <w:fldChar w:fldCharType="end"/>
      </w:r>
      <w:r w:rsidRPr="00564A5D">
        <w:rPr>
          <w:rStyle w:val="Policepardfaut1"/>
          <w:rFonts w:ascii="Garamond" w:hAnsi="Garamond"/>
        </w:rPr>
        <w:t xml:space="preserve"> Entreprise liée  </w:t>
      </w:r>
    </w:p>
    <w:p w14:paraId="41154816" w14:textId="77777777" w:rsidR="00540DD2" w:rsidRPr="00564A5D" w:rsidRDefault="00540DD2" w:rsidP="00540DD2">
      <w:pPr>
        <w:pStyle w:val="Corpsdetexte"/>
        <w:spacing w:after="0" w:line="240" w:lineRule="auto"/>
        <w:rPr>
          <w:rFonts w:ascii="Garamond" w:hAnsi="Garamond"/>
          <w:b/>
        </w:rPr>
      </w:pPr>
    </w:p>
    <w:p w14:paraId="41154817" w14:textId="77777777" w:rsidR="00540DD2" w:rsidRPr="00564A5D" w:rsidRDefault="00540DD2" w:rsidP="00540DD2">
      <w:pPr>
        <w:pStyle w:val="Corpsdetexte"/>
        <w:spacing w:after="0" w:line="240" w:lineRule="auto"/>
        <w:rPr>
          <w:rFonts w:ascii="Garamond" w:hAnsi="Garamond"/>
          <w:b/>
        </w:rPr>
      </w:pPr>
      <w:r w:rsidRPr="00564A5D">
        <w:rPr>
          <w:rFonts w:ascii="Garamond" w:hAnsi="Garamond"/>
          <w:noProof/>
          <w:lang w:eastAsia="fr-FR" w:bidi="ar-SA"/>
        </w:rPr>
        <w:drawing>
          <wp:inline distT="0" distB="0" distL="0" distR="0" wp14:anchorId="41154827" wp14:editId="41154828">
            <wp:extent cx="5760720" cy="292751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2927519"/>
                    </a:xfrm>
                    <a:prstGeom prst="rect">
                      <a:avLst/>
                    </a:prstGeom>
                  </pic:spPr>
                </pic:pic>
              </a:graphicData>
            </a:graphic>
          </wp:inline>
        </w:drawing>
      </w:r>
    </w:p>
    <w:p w14:paraId="41154818" w14:textId="77777777" w:rsidR="00540DD2" w:rsidRPr="00564A5D" w:rsidRDefault="00540DD2" w:rsidP="00540DD2">
      <w:pPr>
        <w:pStyle w:val="Corpsdetexte"/>
        <w:spacing w:after="0" w:line="240" w:lineRule="auto"/>
        <w:rPr>
          <w:rFonts w:ascii="Garamond" w:hAnsi="Garamond"/>
        </w:rPr>
      </w:pPr>
    </w:p>
    <w:tbl>
      <w:tblPr>
        <w:tblW w:w="0" w:type="auto"/>
        <w:tblInd w:w="108" w:type="dxa"/>
        <w:tblLayout w:type="fixed"/>
        <w:tblLook w:val="04A0" w:firstRow="1" w:lastRow="0" w:firstColumn="1" w:lastColumn="0" w:noHBand="0" w:noVBand="1"/>
      </w:tblPr>
      <w:tblGrid>
        <w:gridCol w:w="4814"/>
        <w:gridCol w:w="4814"/>
      </w:tblGrid>
      <w:tr w:rsidR="00540DD2" w:rsidRPr="00564A5D" w14:paraId="4115481D" w14:textId="77777777" w:rsidTr="00540DD2">
        <w:tc>
          <w:tcPr>
            <w:tcW w:w="4814" w:type="dxa"/>
          </w:tcPr>
          <w:p w14:paraId="41154819" w14:textId="77777777" w:rsidR="00540DD2" w:rsidRPr="00564A5D" w:rsidRDefault="00540DD2" w:rsidP="00540DD2">
            <w:pPr>
              <w:pStyle w:val="Corpsdetexte"/>
              <w:spacing w:after="0" w:line="240" w:lineRule="auto"/>
              <w:rPr>
                <w:rFonts w:ascii="Garamond" w:hAnsi="Garamond"/>
                <w:b/>
                <w:i/>
              </w:rPr>
            </w:pPr>
            <w:r w:rsidRPr="00564A5D">
              <w:rPr>
                <w:rFonts w:ascii="Garamond" w:hAnsi="Garamond"/>
                <w:b/>
                <w:i/>
              </w:rPr>
              <w:t>Important : par rapport au précédent exercice comptable, il y a un changement des données, susceptible d’entraîner un changement de catégorie de l’entreprise requérante.</w:t>
            </w:r>
          </w:p>
          <w:p w14:paraId="4115481A" w14:textId="77777777" w:rsidR="00540DD2" w:rsidRPr="00564A5D" w:rsidRDefault="00540DD2" w:rsidP="00540DD2">
            <w:pPr>
              <w:pStyle w:val="Corpsdetexte"/>
              <w:spacing w:after="0" w:line="240" w:lineRule="auto"/>
              <w:rPr>
                <w:rFonts w:ascii="Garamond" w:hAnsi="Garamond"/>
                <w:b/>
                <w:i/>
              </w:rPr>
            </w:pPr>
          </w:p>
        </w:tc>
        <w:tc>
          <w:tcPr>
            <w:tcW w:w="4814" w:type="dxa"/>
            <w:hideMark/>
          </w:tcPr>
          <w:p w14:paraId="4115481B" w14:textId="77777777" w:rsidR="00540DD2" w:rsidRPr="00564A5D" w:rsidRDefault="00540DD2" w:rsidP="00540DD2">
            <w:pPr>
              <w:pStyle w:val="Corpsdetexte"/>
              <w:spacing w:after="0" w:line="240" w:lineRule="auto"/>
              <w:rPr>
                <w:rStyle w:val="Policepardfaut1"/>
                <w:rFonts w:ascii="Garamond" w:eastAsia="MS Gothic" w:hAnsi="Garamond"/>
              </w:rPr>
            </w:pPr>
            <w:r w:rsidRPr="00564A5D">
              <w:rPr>
                <w:rStyle w:val="Policepardfaut1"/>
                <w:rFonts w:ascii="Garamond" w:hAnsi="Garamond"/>
              </w:rPr>
              <w:fldChar w:fldCharType="begin">
                <w:ffData>
                  <w:name w:val="CaseACocher1"/>
                  <w:enabled/>
                  <w:calcOnExit w:val="0"/>
                  <w:checkBox>
                    <w:sizeAuto/>
                    <w:default w:val="0"/>
                  </w:checkBox>
                </w:ffData>
              </w:fldChar>
            </w:r>
            <w:r w:rsidRPr="00564A5D">
              <w:rPr>
                <w:rStyle w:val="Policepardfaut1"/>
                <w:rFonts w:ascii="Garamond" w:hAnsi="Garamond"/>
              </w:rPr>
              <w:instrText xml:space="preserve"> FORMCHECKBOX </w:instrText>
            </w:r>
            <w:r w:rsidR="00CF65E5">
              <w:rPr>
                <w:rStyle w:val="Policepardfaut1"/>
                <w:rFonts w:ascii="Garamond" w:hAnsi="Garamond"/>
              </w:rPr>
            </w:r>
            <w:r w:rsidR="00CF65E5">
              <w:rPr>
                <w:rStyle w:val="Policepardfaut1"/>
                <w:rFonts w:ascii="Garamond" w:hAnsi="Garamond"/>
              </w:rPr>
              <w:fldChar w:fldCharType="separate"/>
            </w:r>
            <w:r w:rsidRPr="00564A5D">
              <w:rPr>
                <w:rStyle w:val="Policepardfaut1"/>
                <w:rFonts w:ascii="Garamond" w:hAnsi="Garamond"/>
              </w:rPr>
              <w:fldChar w:fldCharType="end"/>
            </w:r>
            <w:r w:rsidRPr="00564A5D">
              <w:rPr>
                <w:rStyle w:val="Policepardfaut1"/>
                <w:rFonts w:ascii="Garamond" w:hAnsi="Garamond"/>
              </w:rPr>
              <w:t xml:space="preserve"> </w:t>
            </w:r>
            <w:proofErr w:type="gramStart"/>
            <w:r w:rsidRPr="00564A5D">
              <w:rPr>
                <w:rStyle w:val="Policepardfaut1"/>
                <w:rFonts w:ascii="Garamond" w:hAnsi="Garamond"/>
              </w:rPr>
              <w:t>oui</w:t>
            </w:r>
            <w:proofErr w:type="gramEnd"/>
            <w:r w:rsidRPr="00564A5D">
              <w:rPr>
                <w:rStyle w:val="Policepardfaut1"/>
                <w:rFonts w:ascii="Garamond" w:hAnsi="Garamond"/>
              </w:rPr>
              <w:tab/>
              <w:t>(dans ce cas, remplir et ajouter une déclaration se référant à l’exercice précédent)</w:t>
            </w:r>
          </w:p>
          <w:p w14:paraId="4115481C" w14:textId="77777777" w:rsidR="00540DD2" w:rsidRPr="00564A5D" w:rsidRDefault="00540DD2" w:rsidP="00540DD2">
            <w:pPr>
              <w:pStyle w:val="Corpsdetexte"/>
              <w:spacing w:after="0" w:line="240" w:lineRule="auto"/>
              <w:rPr>
                <w:rFonts w:ascii="Garamond" w:hAnsi="Garamond"/>
              </w:rPr>
            </w:pPr>
            <w:r w:rsidRPr="00564A5D">
              <w:rPr>
                <w:rStyle w:val="Policepardfaut1"/>
                <w:rFonts w:ascii="Garamond" w:hAnsi="Garamond"/>
              </w:rPr>
              <w:fldChar w:fldCharType="begin">
                <w:ffData>
                  <w:name w:val="CaseACocher1"/>
                  <w:enabled/>
                  <w:calcOnExit w:val="0"/>
                  <w:checkBox>
                    <w:sizeAuto/>
                    <w:default w:val="0"/>
                  </w:checkBox>
                </w:ffData>
              </w:fldChar>
            </w:r>
            <w:r w:rsidRPr="00564A5D">
              <w:rPr>
                <w:rStyle w:val="Policepardfaut1"/>
                <w:rFonts w:ascii="Garamond" w:hAnsi="Garamond"/>
              </w:rPr>
              <w:instrText xml:space="preserve"> FORMCHECKBOX </w:instrText>
            </w:r>
            <w:r w:rsidR="00CF65E5">
              <w:rPr>
                <w:rStyle w:val="Policepardfaut1"/>
                <w:rFonts w:ascii="Garamond" w:hAnsi="Garamond"/>
              </w:rPr>
            </w:r>
            <w:r w:rsidR="00CF65E5">
              <w:rPr>
                <w:rStyle w:val="Policepardfaut1"/>
                <w:rFonts w:ascii="Garamond" w:hAnsi="Garamond"/>
              </w:rPr>
              <w:fldChar w:fldCharType="separate"/>
            </w:r>
            <w:r w:rsidRPr="00564A5D">
              <w:rPr>
                <w:rStyle w:val="Policepardfaut1"/>
                <w:rFonts w:ascii="Garamond" w:hAnsi="Garamond"/>
              </w:rPr>
              <w:fldChar w:fldCharType="end"/>
            </w:r>
            <w:r w:rsidRPr="00564A5D">
              <w:rPr>
                <w:rStyle w:val="Policepardfaut1"/>
                <w:rFonts w:ascii="Garamond" w:hAnsi="Garamond"/>
              </w:rPr>
              <w:t xml:space="preserve"> </w:t>
            </w:r>
            <w:proofErr w:type="gramStart"/>
            <w:r w:rsidRPr="00564A5D">
              <w:rPr>
                <w:rStyle w:val="Policepardfaut1"/>
                <w:rFonts w:ascii="Garamond" w:hAnsi="Garamond"/>
              </w:rPr>
              <w:t>non</w:t>
            </w:r>
            <w:proofErr w:type="gramEnd"/>
          </w:p>
        </w:tc>
      </w:tr>
    </w:tbl>
    <w:p w14:paraId="4115481E" w14:textId="77777777" w:rsidR="00540DD2" w:rsidRPr="00564A5D" w:rsidRDefault="00540DD2" w:rsidP="00540DD2">
      <w:pPr>
        <w:pStyle w:val="Corpsdetexte"/>
        <w:spacing w:after="0" w:line="240" w:lineRule="auto"/>
        <w:rPr>
          <w:rFonts w:ascii="Garamond" w:hAnsi="Garamond"/>
        </w:rPr>
      </w:pPr>
      <w:r w:rsidRPr="00564A5D">
        <w:rPr>
          <w:rFonts w:ascii="Garamond" w:hAnsi="Garamond"/>
        </w:rPr>
        <w:tab/>
      </w:r>
      <w:r w:rsidRPr="00564A5D">
        <w:rPr>
          <w:rFonts w:ascii="Garamond" w:hAnsi="Garamond"/>
        </w:rPr>
        <w:tab/>
      </w:r>
      <w:r w:rsidRPr="00564A5D">
        <w:rPr>
          <w:rFonts w:ascii="Garamond" w:hAnsi="Garamond"/>
        </w:rPr>
        <w:tab/>
      </w:r>
      <w:r w:rsidRPr="00564A5D">
        <w:rPr>
          <w:rFonts w:ascii="Garamond" w:hAnsi="Garamond"/>
        </w:rPr>
        <w:tab/>
      </w:r>
      <w:r w:rsidRPr="00564A5D">
        <w:rPr>
          <w:rFonts w:ascii="Garamond" w:hAnsi="Garamond"/>
        </w:rPr>
        <w:tab/>
      </w:r>
    </w:p>
    <w:p w14:paraId="4115481F" w14:textId="77777777" w:rsidR="00540DD2" w:rsidRPr="00564A5D" w:rsidRDefault="00540DD2" w:rsidP="00540DD2">
      <w:pPr>
        <w:pStyle w:val="Corpsdetexte"/>
        <w:spacing w:after="0" w:line="240" w:lineRule="auto"/>
        <w:ind w:left="5580"/>
        <w:rPr>
          <w:rFonts w:ascii="Garamond" w:hAnsi="Garamond"/>
        </w:rPr>
      </w:pPr>
    </w:p>
    <w:p w14:paraId="41154820" w14:textId="77777777" w:rsidR="00540DD2" w:rsidRPr="00564A5D" w:rsidRDefault="00540DD2" w:rsidP="00540DD2">
      <w:pPr>
        <w:pStyle w:val="Corpsdetexte"/>
        <w:spacing w:after="0" w:line="240" w:lineRule="auto"/>
        <w:ind w:left="5580"/>
        <w:rPr>
          <w:rFonts w:ascii="Garamond" w:hAnsi="Garamond"/>
        </w:rPr>
      </w:pPr>
      <w:r w:rsidRPr="00564A5D">
        <w:rPr>
          <w:rFonts w:ascii="Garamond" w:hAnsi="Garamond"/>
        </w:rPr>
        <w:t>Déclaration faite le                  à</w:t>
      </w:r>
    </w:p>
    <w:p w14:paraId="41154821" w14:textId="77777777" w:rsidR="00540DD2" w:rsidRPr="00564A5D" w:rsidRDefault="00540DD2" w:rsidP="00540DD2">
      <w:pPr>
        <w:pStyle w:val="Corpsdetexte"/>
        <w:spacing w:after="0" w:line="240" w:lineRule="auto"/>
        <w:ind w:left="5580"/>
        <w:rPr>
          <w:rFonts w:ascii="Garamond" w:hAnsi="Garamond"/>
        </w:rPr>
      </w:pPr>
    </w:p>
    <w:p w14:paraId="41154822" w14:textId="77777777" w:rsidR="00540DD2" w:rsidRPr="00564A5D" w:rsidRDefault="00540DD2" w:rsidP="00540DD2">
      <w:pPr>
        <w:pStyle w:val="Corpsdetexte"/>
        <w:spacing w:after="0" w:line="240" w:lineRule="auto"/>
        <w:ind w:left="5580"/>
        <w:rPr>
          <w:rFonts w:ascii="Garamond" w:hAnsi="Garamond"/>
        </w:rPr>
      </w:pPr>
      <w:r w:rsidRPr="00564A5D">
        <w:rPr>
          <w:rFonts w:ascii="Garamond" w:hAnsi="Garamond"/>
        </w:rPr>
        <w:t>Signature du représentant légal de la société sollicitant l'aide</w:t>
      </w:r>
    </w:p>
    <w:p w14:paraId="41154823" w14:textId="77777777" w:rsidR="006956BA" w:rsidRPr="00564A5D" w:rsidRDefault="006956BA">
      <w:pPr>
        <w:rPr>
          <w:rFonts w:ascii="Garamond" w:hAnsi="Garamond"/>
          <w:sz w:val="24"/>
          <w:szCs w:val="24"/>
        </w:rPr>
      </w:pPr>
    </w:p>
    <w:p w14:paraId="41154824" w14:textId="77777777" w:rsidR="00540DD2" w:rsidRPr="00564A5D" w:rsidRDefault="00540DD2">
      <w:pPr>
        <w:rPr>
          <w:rFonts w:ascii="Garamond" w:hAnsi="Garamond"/>
          <w:sz w:val="24"/>
          <w:szCs w:val="24"/>
        </w:rPr>
      </w:pPr>
    </w:p>
    <w:sectPr w:rsidR="00540DD2" w:rsidRPr="00564A5D" w:rsidSect="00CF65E5">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482B" w14:textId="77777777" w:rsidR="005043EF" w:rsidRDefault="005043EF" w:rsidP="00540DD2">
      <w:pPr>
        <w:spacing w:after="0" w:line="240" w:lineRule="auto"/>
      </w:pPr>
      <w:r>
        <w:separator/>
      </w:r>
    </w:p>
  </w:endnote>
  <w:endnote w:type="continuationSeparator" w:id="0">
    <w:p w14:paraId="4115482C" w14:textId="77777777" w:rsidR="005043EF" w:rsidRDefault="005043EF" w:rsidP="0054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482E" w14:textId="77777777" w:rsidR="00D757B0" w:rsidRDefault="00D757B0">
    <w:pPr>
      <w:pStyle w:val="Pieddepage"/>
    </w:pPr>
    <w:r>
      <w:t>V</w:t>
    </w:r>
    <w:r w:rsidR="00FA6C83">
      <w:t>3</w:t>
    </w:r>
    <w:r>
      <w:t xml:space="preserve"> – MAJ </w:t>
    </w:r>
    <w:r w:rsidR="00FA6C83">
      <w:t>21</w:t>
    </w:r>
    <w:r>
      <w:t>/0</w:t>
    </w:r>
    <w:r w:rsidR="00FA6C83">
      <w:t>2</w:t>
    </w:r>
    <w:r>
      <w:t>/20</w:t>
    </w:r>
    <w:r w:rsidR="00FA6C8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54829" w14:textId="77777777" w:rsidR="005043EF" w:rsidRDefault="005043EF" w:rsidP="00540DD2">
      <w:pPr>
        <w:spacing w:after="0" w:line="240" w:lineRule="auto"/>
      </w:pPr>
      <w:r>
        <w:separator/>
      </w:r>
    </w:p>
  </w:footnote>
  <w:footnote w:type="continuationSeparator" w:id="0">
    <w:p w14:paraId="4115482A" w14:textId="77777777" w:rsidR="005043EF" w:rsidRDefault="005043EF" w:rsidP="00540DD2">
      <w:pPr>
        <w:spacing w:after="0" w:line="240" w:lineRule="auto"/>
      </w:pPr>
      <w:r>
        <w:continuationSeparator/>
      </w:r>
    </w:p>
  </w:footnote>
  <w:footnote w:id="1">
    <w:p w14:paraId="41154831" w14:textId="6E6EA391" w:rsidR="00540DD2" w:rsidRPr="00CF65E5" w:rsidRDefault="00540DD2" w:rsidP="00540DD2">
      <w:pPr>
        <w:pStyle w:val="Notedebasdepage"/>
        <w:ind w:left="0" w:firstLine="0"/>
        <w:rPr>
          <w:rFonts w:ascii="Garamond" w:hAnsi="Garamond"/>
          <w:sz w:val="16"/>
        </w:rPr>
      </w:pPr>
      <w:r w:rsidRPr="00CF65E5">
        <w:rPr>
          <w:rStyle w:val="Appelnotedebasdep"/>
          <w:rFonts w:ascii="Garamond" w:hAnsi="Garamond"/>
        </w:rPr>
        <w:footnoteRef/>
      </w:r>
      <w:r w:rsidR="00CF65E5" w:rsidRPr="00CF65E5">
        <w:rPr>
          <w:rFonts w:ascii="Garamond" w:hAnsi="Garamond"/>
          <w:sz w:val="16"/>
        </w:rPr>
        <w:t xml:space="preserve">Entreprise autonome : </w:t>
      </w:r>
      <w:r w:rsidRPr="00CF65E5">
        <w:rPr>
          <w:rFonts w:ascii="Garamond" w:hAnsi="Garamond"/>
          <w:sz w:val="16"/>
        </w:rPr>
        <w:t>Toute entreprise qui n'est pas qualifiée comme entreprise partenaire ou comme entreprise liée</w:t>
      </w:r>
    </w:p>
  </w:footnote>
  <w:footnote w:id="2">
    <w:p w14:paraId="41154832" w14:textId="2585E332" w:rsidR="00540DD2" w:rsidRPr="00CF65E5" w:rsidRDefault="00540DD2" w:rsidP="00540DD2">
      <w:pPr>
        <w:jc w:val="both"/>
        <w:rPr>
          <w:rFonts w:ascii="Garamond" w:hAnsi="Garamond"/>
          <w:sz w:val="16"/>
          <w:szCs w:val="20"/>
        </w:rPr>
      </w:pPr>
      <w:r w:rsidRPr="00CF65E5">
        <w:rPr>
          <w:rStyle w:val="Appelnotedebasdep"/>
          <w:rFonts w:ascii="Garamond" w:hAnsi="Garamond"/>
          <w:szCs w:val="20"/>
        </w:rPr>
        <w:footnoteRef/>
      </w:r>
      <w:r w:rsidR="00CF65E5" w:rsidRPr="00CF65E5">
        <w:rPr>
          <w:rStyle w:val="Policepardfaut1"/>
          <w:rFonts w:ascii="Garamond" w:hAnsi="Garamond"/>
          <w:sz w:val="16"/>
          <w:szCs w:val="20"/>
        </w:rPr>
        <w:t xml:space="preserve">Partenaire : </w:t>
      </w:r>
      <w:r w:rsidRPr="00CF65E5">
        <w:rPr>
          <w:rStyle w:val="Policepardfaut1"/>
          <w:rFonts w:ascii="Garamond" w:hAnsi="Garamond"/>
          <w:sz w:val="16"/>
          <w:szCs w:val="20"/>
        </w:rPr>
        <w:t>Une entreprise détient une participation égale ou supérieure à 25 % du capital ou de ses droits de vote d'une autre entreprise et/ou une autre entreprise détient une participation égale ou supérieure à 25 % dans l'entreprise en question et si l'entreprise n'est pas liée à une entreprise (droits de vote n'excèdent pas 50%).</w:t>
      </w:r>
    </w:p>
  </w:footnote>
  <w:footnote w:id="3">
    <w:p w14:paraId="41154833" w14:textId="494E9EA8" w:rsidR="00540DD2" w:rsidRPr="00CF65E5" w:rsidRDefault="00540DD2" w:rsidP="00540DD2">
      <w:pPr>
        <w:pStyle w:val="Notedebasdepage"/>
        <w:jc w:val="both"/>
        <w:rPr>
          <w:rFonts w:ascii="Garamond" w:hAnsi="Garamond"/>
          <w:sz w:val="16"/>
        </w:rPr>
      </w:pPr>
      <w:r w:rsidRPr="00CF65E5">
        <w:rPr>
          <w:rStyle w:val="Appelnotedebasdep"/>
          <w:rFonts w:ascii="Garamond" w:hAnsi="Garamond"/>
        </w:rPr>
        <w:footnoteRef/>
      </w:r>
      <w:r w:rsidR="00CF65E5" w:rsidRPr="00CF65E5">
        <w:rPr>
          <w:rFonts w:ascii="Garamond" w:hAnsi="Garamond"/>
          <w:sz w:val="16"/>
        </w:rPr>
        <w:t xml:space="preserve">Liée : </w:t>
      </w:r>
      <w:r w:rsidRPr="00CF65E5">
        <w:rPr>
          <w:rFonts w:ascii="Garamond" w:hAnsi="Garamond"/>
          <w:sz w:val="16"/>
        </w:rPr>
        <w:t xml:space="preserve">Les entreprises qui entretiennent entre elles l'une des relations suivantes : </w:t>
      </w:r>
    </w:p>
    <w:p w14:paraId="41154834" w14:textId="77777777" w:rsidR="00540DD2" w:rsidRPr="00CF65E5" w:rsidRDefault="00540DD2" w:rsidP="00540DD2">
      <w:pPr>
        <w:pStyle w:val="Notedebasdepage"/>
        <w:jc w:val="both"/>
        <w:rPr>
          <w:rFonts w:ascii="Garamond" w:hAnsi="Garamond"/>
          <w:sz w:val="16"/>
        </w:rPr>
      </w:pPr>
      <w:r w:rsidRPr="00CF65E5">
        <w:rPr>
          <w:rFonts w:ascii="Garamond" w:hAnsi="Garamond"/>
          <w:sz w:val="16"/>
        </w:rPr>
        <w:tab/>
        <w:t xml:space="preserve">- une entreprise détient la majorité des droits de vote des actionnaires ou des associés, </w:t>
      </w:r>
    </w:p>
    <w:p w14:paraId="41154835" w14:textId="77777777" w:rsidR="00540DD2" w:rsidRPr="00CF65E5" w:rsidRDefault="00540DD2" w:rsidP="00540DD2">
      <w:pPr>
        <w:pStyle w:val="Notedebasdepage"/>
        <w:jc w:val="both"/>
        <w:rPr>
          <w:rFonts w:ascii="Garamond" w:hAnsi="Garamond"/>
          <w:sz w:val="16"/>
        </w:rPr>
      </w:pPr>
      <w:r w:rsidRPr="00CF65E5">
        <w:rPr>
          <w:rFonts w:ascii="Garamond" w:hAnsi="Garamond"/>
          <w:sz w:val="16"/>
        </w:rPr>
        <w:tab/>
        <w:t>- une entreprise a le droit de nommer ou de révoquer la majorité des membres de l'organe d'administration, de direction ou de surveillance d'une autre entreprise,</w:t>
      </w:r>
    </w:p>
    <w:p w14:paraId="41154836" w14:textId="77777777" w:rsidR="00540DD2" w:rsidRPr="00CF65E5" w:rsidRDefault="00540DD2" w:rsidP="00540DD2">
      <w:pPr>
        <w:pStyle w:val="Notedebasdepage"/>
        <w:jc w:val="both"/>
        <w:rPr>
          <w:rFonts w:ascii="Garamond" w:hAnsi="Garamond"/>
          <w:sz w:val="16"/>
        </w:rPr>
      </w:pPr>
      <w:r w:rsidRPr="00CF65E5">
        <w:rPr>
          <w:rFonts w:ascii="Garamond" w:hAnsi="Garamond"/>
          <w:sz w:val="16"/>
        </w:rPr>
        <w:tab/>
        <w:t>- une entreprise exerçant une influence dominante sur une autre en vertu d'un contrat conclu avec celle-ci ou d'une clause des statuts de celle-ci,</w:t>
      </w:r>
    </w:p>
    <w:p w14:paraId="41154837" w14:textId="77777777" w:rsidR="00540DD2" w:rsidRPr="00CF65E5" w:rsidRDefault="00540DD2" w:rsidP="00540DD2">
      <w:pPr>
        <w:pStyle w:val="Notedebasdepage"/>
        <w:jc w:val="both"/>
        <w:rPr>
          <w:rFonts w:ascii="Garamond" w:hAnsi="Garamond"/>
          <w:sz w:val="16"/>
        </w:rPr>
      </w:pPr>
      <w:r w:rsidRPr="00CF65E5">
        <w:rPr>
          <w:rFonts w:ascii="Garamond" w:hAnsi="Garamond"/>
          <w:sz w:val="16"/>
        </w:rPr>
        <w:tab/>
        <w:t>- une entreprise en mesure, en vertu d'un accord, de contrôler seule la majorité des droits de vote des actionnaires ou des associées d'une autre entreprise.</w:t>
      </w:r>
    </w:p>
    <w:p w14:paraId="41154838" w14:textId="77777777" w:rsidR="00540DD2" w:rsidRDefault="00540DD2" w:rsidP="00540DD2">
      <w:pPr>
        <w:pStyle w:val="Notedebasdepage"/>
      </w:pPr>
    </w:p>
  </w:footnote>
  <w:footnote w:id="4">
    <w:p w14:paraId="41154839" w14:textId="77777777" w:rsidR="00540DD2" w:rsidRDefault="00540DD2" w:rsidP="001E0550">
      <w:pPr>
        <w:pStyle w:val="Corpsdetexte"/>
        <w:jc w:val="both"/>
      </w:pPr>
      <w:r>
        <w:rPr>
          <w:rStyle w:val="Appelnotedebasdep1"/>
          <w:rFonts w:ascii="Times New Roman" w:hAnsi="Times New Roman"/>
        </w:rPr>
        <w:footnoteRef/>
      </w:r>
      <w:r>
        <w:rPr>
          <w:rStyle w:val="Policepardfaut1"/>
          <w:rFonts w:ascii="Times New Roman" w:hAnsi="Times New Roman"/>
          <w:sz w:val="18"/>
          <w:szCs w:val="18"/>
        </w:rPr>
        <w:t xml:space="preserve"> Le taux de contrôle s’entend comme le plus élevé entre le % de son capital ou le % de ses droits de vote contrôlé par un tiers.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482D" w14:textId="77777777" w:rsidR="00FA6C83" w:rsidRDefault="00FA6C83">
    <w:pPr>
      <w:pStyle w:val="En-tte"/>
    </w:pPr>
    <w:r>
      <w:rPr>
        <w:noProof/>
      </w:rPr>
      <w:drawing>
        <wp:anchor distT="0" distB="0" distL="114300" distR="114300" simplePos="0" relativeHeight="251657728" behindDoc="0" locked="0" layoutInCell="1" allowOverlap="1" wp14:anchorId="4115482F" wp14:editId="41154830">
          <wp:simplePos x="0" y="0"/>
          <wp:positionH relativeFrom="margin">
            <wp:posOffset>-38735</wp:posOffset>
          </wp:positionH>
          <wp:positionV relativeFrom="paragraph">
            <wp:posOffset>45720</wp:posOffset>
          </wp:positionV>
          <wp:extent cx="3181350" cy="90424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57401" name="Image 1692457401"/>
                  <pic:cNvPicPr/>
                </pic:nvPicPr>
                <pic:blipFill rotWithShape="1">
                  <a:blip r:embed="rId1">
                    <a:extLst>
                      <a:ext uri="{28A0092B-C50C-407E-A947-70E740481C1C}">
                        <a14:useLocalDpi xmlns:a14="http://schemas.microsoft.com/office/drawing/2010/main" val="0"/>
                      </a:ext>
                    </a:extLst>
                  </a:blip>
                  <a:srcRect r="45262"/>
                  <a:stretch/>
                </pic:blipFill>
                <pic:spPr bwMode="auto">
                  <a:xfrm>
                    <a:off x="0" y="0"/>
                    <a:ext cx="3181350" cy="904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BA"/>
    <w:rsid w:val="001E0550"/>
    <w:rsid w:val="00306606"/>
    <w:rsid w:val="003478E6"/>
    <w:rsid w:val="003D0202"/>
    <w:rsid w:val="00461990"/>
    <w:rsid w:val="005043EF"/>
    <w:rsid w:val="00540DD2"/>
    <w:rsid w:val="00564A5D"/>
    <w:rsid w:val="00600011"/>
    <w:rsid w:val="00620D79"/>
    <w:rsid w:val="006956BA"/>
    <w:rsid w:val="009025DF"/>
    <w:rsid w:val="00AD59BB"/>
    <w:rsid w:val="00CF65E5"/>
    <w:rsid w:val="00D757B0"/>
    <w:rsid w:val="00D8267B"/>
    <w:rsid w:val="00DD7114"/>
    <w:rsid w:val="00EF1757"/>
    <w:rsid w:val="00FA6C83"/>
    <w:rsid w:val="00FB2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478C"/>
  <w15:docId w15:val="{6F343F9D-8799-4E7E-A48B-F9091DD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6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540DD2"/>
    <w:pPr>
      <w:widowControl w:val="0"/>
      <w:suppressLineNumbers/>
      <w:suppressAutoHyphens/>
      <w:spacing w:after="0" w:line="240" w:lineRule="auto"/>
      <w:ind w:left="339" w:hanging="339"/>
    </w:pPr>
    <w:rPr>
      <w:rFonts w:ascii="Liberation Serif" w:eastAsia="Lucida Sans Unicode" w:hAnsi="Liberation Serif" w:cs="Mangal"/>
      <w:kern w:val="2"/>
      <w:sz w:val="20"/>
      <w:szCs w:val="20"/>
      <w:lang w:eastAsia="zh-CN" w:bidi="hi-IN"/>
    </w:rPr>
  </w:style>
  <w:style w:type="character" w:customStyle="1" w:styleId="NotedebasdepageCar">
    <w:name w:val="Note de bas de page Car"/>
    <w:basedOn w:val="Policepardfaut"/>
    <w:link w:val="Notedebasdepage"/>
    <w:semiHidden/>
    <w:rsid w:val="00540DD2"/>
    <w:rPr>
      <w:rFonts w:ascii="Liberation Serif" w:eastAsia="Lucida Sans Unicode" w:hAnsi="Liberation Serif" w:cs="Mangal"/>
      <w:kern w:val="2"/>
      <w:sz w:val="20"/>
      <w:szCs w:val="20"/>
      <w:lang w:eastAsia="zh-CN" w:bidi="hi-IN"/>
    </w:rPr>
  </w:style>
  <w:style w:type="paragraph" w:styleId="Corpsdetexte">
    <w:name w:val="Body Text"/>
    <w:basedOn w:val="Normal"/>
    <w:link w:val="CorpsdetexteCar"/>
    <w:unhideWhenUsed/>
    <w:rsid w:val="00540DD2"/>
    <w:pPr>
      <w:widowControl w:val="0"/>
      <w:suppressAutoHyphens/>
      <w:spacing w:after="140" w:line="288" w:lineRule="auto"/>
    </w:pPr>
    <w:rPr>
      <w:rFonts w:ascii="Liberation Serif" w:eastAsia="Lucida Sans Unicode" w:hAnsi="Liberation Serif" w:cs="Mangal"/>
      <w:kern w:val="2"/>
      <w:sz w:val="24"/>
      <w:szCs w:val="24"/>
      <w:lang w:eastAsia="zh-CN" w:bidi="hi-IN"/>
    </w:rPr>
  </w:style>
  <w:style w:type="character" w:customStyle="1" w:styleId="CorpsdetexteCar">
    <w:name w:val="Corps de texte Car"/>
    <w:basedOn w:val="Policepardfaut"/>
    <w:link w:val="Corpsdetexte"/>
    <w:rsid w:val="00540DD2"/>
    <w:rPr>
      <w:rFonts w:ascii="Liberation Serif" w:eastAsia="Lucida Sans Unicode" w:hAnsi="Liberation Serif" w:cs="Mangal"/>
      <w:kern w:val="2"/>
      <w:sz w:val="24"/>
      <w:szCs w:val="24"/>
      <w:lang w:eastAsia="zh-CN" w:bidi="hi-IN"/>
    </w:rPr>
  </w:style>
  <w:style w:type="paragraph" w:customStyle="1" w:styleId="LO-Normal">
    <w:name w:val="LO-Normal"/>
    <w:rsid w:val="00540DD2"/>
    <w:pPr>
      <w:widowControl w:val="0"/>
      <w:suppressAutoHyphens/>
      <w:spacing w:after="0" w:line="240" w:lineRule="auto"/>
    </w:pPr>
    <w:rPr>
      <w:rFonts w:ascii="Liberation Serif" w:eastAsia="Lucida Sans Unicode" w:hAnsi="Liberation Serif" w:cs="Mangal"/>
      <w:kern w:val="2"/>
      <w:sz w:val="24"/>
      <w:szCs w:val="24"/>
      <w:lang w:eastAsia="zh-CN" w:bidi="hi-IN"/>
    </w:rPr>
  </w:style>
  <w:style w:type="character" w:styleId="Appelnotedebasdep">
    <w:name w:val="footnote reference"/>
    <w:semiHidden/>
    <w:unhideWhenUsed/>
    <w:rsid w:val="00540DD2"/>
    <w:rPr>
      <w:position w:val="24"/>
      <w:sz w:val="16"/>
    </w:rPr>
  </w:style>
  <w:style w:type="character" w:customStyle="1" w:styleId="Policepardfaut1">
    <w:name w:val="Police par défaut1"/>
    <w:rsid w:val="00540DD2"/>
  </w:style>
  <w:style w:type="character" w:customStyle="1" w:styleId="Appelnotedebasdep1">
    <w:name w:val="Appel note de bas de p.1"/>
    <w:rsid w:val="00540DD2"/>
    <w:rPr>
      <w:position w:val="24"/>
      <w:sz w:val="16"/>
    </w:rPr>
  </w:style>
  <w:style w:type="paragraph" w:styleId="Textedebulles">
    <w:name w:val="Balloon Text"/>
    <w:basedOn w:val="Normal"/>
    <w:link w:val="TextedebullesCar"/>
    <w:uiPriority w:val="99"/>
    <w:semiHidden/>
    <w:unhideWhenUsed/>
    <w:rsid w:val="00540D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DD2"/>
    <w:rPr>
      <w:rFonts w:ascii="Tahoma" w:hAnsi="Tahoma" w:cs="Tahoma"/>
      <w:sz w:val="16"/>
      <w:szCs w:val="16"/>
    </w:rPr>
  </w:style>
  <w:style w:type="paragraph" w:styleId="Notedefin">
    <w:name w:val="endnote text"/>
    <w:basedOn w:val="Normal"/>
    <w:link w:val="NotedefinCar"/>
    <w:uiPriority w:val="99"/>
    <w:semiHidden/>
    <w:unhideWhenUsed/>
    <w:rsid w:val="00D8267B"/>
    <w:pPr>
      <w:spacing w:after="0" w:line="240" w:lineRule="auto"/>
    </w:pPr>
    <w:rPr>
      <w:sz w:val="20"/>
      <w:szCs w:val="20"/>
    </w:rPr>
  </w:style>
  <w:style w:type="character" w:customStyle="1" w:styleId="NotedefinCar">
    <w:name w:val="Note de fin Car"/>
    <w:basedOn w:val="Policepardfaut"/>
    <w:link w:val="Notedefin"/>
    <w:uiPriority w:val="99"/>
    <w:semiHidden/>
    <w:rsid w:val="00D8267B"/>
    <w:rPr>
      <w:sz w:val="20"/>
      <w:szCs w:val="20"/>
    </w:rPr>
  </w:style>
  <w:style w:type="character" w:styleId="Appeldenotedefin">
    <w:name w:val="endnote reference"/>
    <w:basedOn w:val="Policepardfaut"/>
    <w:uiPriority w:val="99"/>
    <w:semiHidden/>
    <w:unhideWhenUsed/>
    <w:rsid w:val="00D8267B"/>
    <w:rPr>
      <w:vertAlign w:val="superscript"/>
    </w:rPr>
  </w:style>
  <w:style w:type="paragraph" w:styleId="En-tte">
    <w:name w:val="header"/>
    <w:basedOn w:val="Normal"/>
    <w:link w:val="En-tteCar"/>
    <w:uiPriority w:val="99"/>
    <w:unhideWhenUsed/>
    <w:rsid w:val="00D757B0"/>
    <w:pPr>
      <w:tabs>
        <w:tab w:val="center" w:pos="4536"/>
        <w:tab w:val="right" w:pos="9072"/>
      </w:tabs>
      <w:spacing w:after="0" w:line="240" w:lineRule="auto"/>
    </w:pPr>
  </w:style>
  <w:style w:type="character" w:customStyle="1" w:styleId="En-tteCar">
    <w:name w:val="En-tête Car"/>
    <w:basedOn w:val="Policepardfaut"/>
    <w:link w:val="En-tte"/>
    <w:uiPriority w:val="99"/>
    <w:rsid w:val="00D757B0"/>
  </w:style>
  <w:style w:type="paragraph" w:styleId="Pieddepage">
    <w:name w:val="footer"/>
    <w:basedOn w:val="Normal"/>
    <w:link w:val="PieddepageCar"/>
    <w:uiPriority w:val="99"/>
    <w:unhideWhenUsed/>
    <w:rsid w:val="00D7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5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14309C1C973B4EA9A857EDC0503EAD" ma:contentTypeVersion="4" ma:contentTypeDescription="Crée un document." ma:contentTypeScope="" ma:versionID="b9d90e68f5612345eea7953b870ca963">
  <xsd:schema xmlns:xsd="http://www.w3.org/2001/XMLSchema" xmlns:xs="http://www.w3.org/2001/XMLSchema" xmlns:p="http://schemas.microsoft.com/office/2006/metadata/properties" xmlns:ns2="ae4635ac-c0d5-436d-adc2-a24c5d45c523" targetNamespace="http://schemas.microsoft.com/office/2006/metadata/properties" ma:root="true" ma:fieldsID="464f203be6f45ade9a0c09c38964feb3" ns2:_="">
    <xsd:import namespace="ae4635ac-c0d5-436d-adc2-a24c5d45c5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635ac-c0d5-436d-adc2-a24c5d45c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77675-872C-46E6-883B-B20A98AD9854}">
  <ds:schemaRefs>
    <ds:schemaRef ds:uri="http://schemas.openxmlformats.org/officeDocument/2006/bibliography"/>
  </ds:schemaRefs>
</ds:datastoreItem>
</file>

<file path=customXml/itemProps2.xml><?xml version="1.0" encoding="utf-8"?>
<ds:datastoreItem xmlns:ds="http://schemas.openxmlformats.org/officeDocument/2006/customXml" ds:itemID="{5FE14641-2323-4FC6-B23E-665864F4481D}"/>
</file>

<file path=customXml/itemProps3.xml><?xml version="1.0" encoding="utf-8"?>
<ds:datastoreItem xmlns:ds="http://schemas.openxmlformats.org/officeDocument/2006/customXml" ds:itemID="{7E4FC4E2-9988-4B78-BD24-6B31E72EEF52}"/>
</file>

<file path=customXml/itemProps4.xml><?xml version="1.0" encoding="utf-8"?>
<ds:datastoreItem xmlns:ds="http://schemas.openxmlformats.org/officeDocument/2006/customXml" ds:itemID="{E23FECF6-5D75-4A9E-8567-03230581725E}"/>
</file>

<file path=docProps/app.xml><?xml version="1.0" encoding="utf-8"?>
<Properties xmlns="http://schemas.openxmlformats.org/officeDocument/2006/extended-properties" xmlns:vt="http://schemas.openxmlformats.org/officeDocument/2006/docPropsVTypes">
  <Template>Normal</Template>
  <TotalTime>24</TotalTime>
  <Pages>3</Pages>
  <Words>543</Words>
  <Characters>2988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LOISEL</dc:creator>
  <cp:lastModifiedBy>Sarah GUILLOTOT</cp:lastModifiedBy>
  <cp:revision>5</cp:revision>
  <dcterms:created xsi:type="dcterms:W3CDTF">2025-02-21T18:05:00Z</dcterms:created>
  <dcterms:modified xsi:type="dcterms:W3CDTF">2025-03-24T16:19:00Z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0x0101007A14309C1C973B4EA9A857EDC0503EAD</vt:lpwstr>
  </property>
</Properties>
</file>